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10B5D" w14:textId="38B4E42C" w:rsidR="009F7083" w:rsidRDefault="002D0692" w:rsidP="002D0692">
      <w:pPr>
        <w:tabs>
          <w:tab w:val="left" w:pos="3375"/>
        </w:tabs>
        <w:ind w:firstLineChars="100" w:firstLine="281"/>
        <w:jc w:val="left"/>
        <w:rPr>
          <w:b/>
          <w:color w:val="000000" w:themeColor="text1"/>
          <w:sz w:val="28"/>
          <w:szCs w:val="28"/>
        </w:rPr>
      </w:pPr>
      <w:r w:rsidRPr="002D0692">
        <w:rPr>
          <w:rFonts w:hint="eastAsia"/>
          <w:b/>
          <w:color w:val="000000" w:themeColor="text1"/>
          <w:sz w:val="28"/>
          <w:szCs w:val="28"/>
          <w:bdr w:val="single" w:sz="4" w:space="0" w:color="auto"/>
        </w:rPr>
        <w:t>全ドライバー</w:t>
      </w:r>
      <w:r w:rsidR="0034562A">
        <w:rPr>
          <w:rFonts w:hint="eastAsia"/>
          <w:b/>
          <w:color w:val="000000" w:themeColor="text1"/>
          <w:sz w:val="28"/>
          <w:szCs w:val="28"/>
          <w:bdr w:val="single" w:sz="4" w:space="0" w:color="auto"/>
        </w:rPr>
        <w:t>向け</w:t>
      </w:r>
      <w:r>
        <w:rPr>
          <w:rFonts w:hint="eastAsia"/>
          <w:b/>
          <w:color w:val="000000" w:themeColor="text1"/>
          <w:sz w:val="28"/>
          <w:szCs w:val="28"/>
        </w:rPr>
        <w:t xml:space="preserve">　　　　　　　　　　　　　　　　　　　　　　　</w:t>
      </w:r>
      <w:r w:rsidR="009F7083" w:rsidRPr="005E3680">
        <w:rPr>
          <w:rFonts w:hint="eastAsia"/>
          <w:b/>
          <w:color w:val="000000" w:themeColor="text1"/>
          <w:sz w:val="28"/>
          <w:szCs w:val="28"/>
        </w:rPr>
        <w:t>別紙１</w:t>
      </w:r>
    </w:p>
    <w:p w14:paraId="301DD55D" w14:textId="77777777" w:rsidR="00282FA8" w:rsidRPr="00282FA8" w:rsidRDefault="00282FA8" w:rsidP="00A552B6">
      <w:pPr>
        <w:tabs>
          <w:tab w:val="left" w:pos="3375"/>
        </w:tabs>
        <w:ind w:right="-13"/>
        <w:jc w:val="right"/>
        <w:rPr>
          <w:color w:val="000000" w:themeColor="text1"/>
          <w:sz w:val="24"/>
          <w:szCs w:val="24"/>
        </w:rPr>
      </w:pPr>
      <w:r w:rsidRPr="00282FA8">
        <w:rPr>
          <w:rFonts w:hint="eastAsia"/>
          <w:color w:val="000000" w:themeColor="text1"/>
          <w:sz w:val="24"/>
          <w:szCs w:val="24"/>
        </w:rPr>
        <w:t>令和</w:t>
      </w:r>
      <w:r>
        <w:rPr>
          <w:rFonts w:hint="eastAsia"/>
          <w:color w:val="000000" w:themeColor="text1"/>
          <w:sz w:val="24"/>
          <w:szCs w:val="24"/>
        </w:rPr>
        <w:t>４</w:t>
      </w:r>
      <w:r w:rsidRPr="00282FA8">
        <w:rPr>
          <w:rFonts w:hint="eastAsia"/>
          <w:color w:val="000000" w:themeColor="text1"/>
          <w:sz w:val="24"/>
          <w:szCs w:val="24"/>
        </w:rPr>
        <w:t>年</w:t>
      </w:r>
      <w:r w:rsidR="0002297A">
        <w:rPr>
          <w:rFonts w:hint="eastAsia"/>
          <w:color w:val="000000" w:themeColor="text1"/>
          <w:sz w:val="24"/>
          <w:szCs w:val="24"/>
        </w:rPr>
        <w:t>１２</w:t>
      </w:r>
      <w:r w:rsidRPr="00282FA8">
        <w:rPr>
          <w:rFonts w:hint="eastAsia"/>
          <w:color w:val="000000" w:themeColor="text1"/>
          <w:sz w:val="24"/>
          <w:szCs w:val="24"/>
        </w:rPr>
        <w:t>月</w:t>
      </w:r>
      <w:r w:rsidR="00A552B6">
        <w:rPr>
          <w:rFonts w:hint="eastAsia"/>
          <w:color w:val="000000" w:themeColor="text1"/>
          <w:sz w:val="24"/>
          <w:szCs w:val="24"/>
        </w:rPr>
        <w:t xml:space="preserve">　</w:t>
      </w:r>
      <w:r w:rsidRPr="00282FA8">
        <w:rPr>
          <w:rFonts w:hint="eastAsia"/>
          <w:color w:val="000000" w:themeColor="text1"/>
          <w:sz w:val="24"/>
          <w:szCs w:val="24"/>
        </w:rPr>
        <w:t>東北運輸局</w:t>
      </w:r>
    </w:p>
    <w:p w14:paraId="038F1DD1" w14:textId="77777777" w:rsidR="00D90626" w:rsidRDefault="00743B92" w:rsidP="000A1ECB">
      <w:pPr>
        <w:tabs>
          <w:tab w:val="left" w:pos="3375"/>
        </w:tabs>
        <w:jc w:val="center"/>
        <w:rPr>
          <w:b/>
          <w:color w:val="000000" w:themeColor="text1"/>
          <w:sz w:val="32"/>
          <w:szCs w:val="32"/>
        </w:rPr>
      </w:pPr>
      <w:r w:rsidRPr="00F34092">
        <w:rPr>
          <w:rFonts w:hint="eastAsia"/>
          <w:b/>
          <w:color w:val="000000" w:themeColor="text1"/>
          <w:sz w:val="32"/>
          <w:szCs w:val="32"/>
        </w:rPr>
        <w:t>車輪脱落事故防止</w:t>
      </w:r>
      <w:r w:rsidR="000A1ECB">
        <w:rPr>
          <w:rFonts w:hint="eastAsia"/>
          <w:b/>
          <w:color w:val="000000" w:themeColor="text1"/>
          <w:sz w:val="32"/>
          <w:szCs w:val="32"/>
        </w:rPr>
        <w:t>のための</w:t>
      </w:r>
      <w:r w:rsidRPr="00F34092">
        <w:rPr>
          <w:rFonts w:hint="eastAsia"/>
          <w:b/>
          <w:color w:val="000000" w:themeColor="text1"/>
          <w:sz w:val="32"/>
          <w:szCs w:val="32"/>
        </w:rPr>
        <w:t>自己チェック</w:t>
      </w:r>
      <w:r w:rsidR="009F7083">
        <w:rPr>
          <w:rFonts w:hint="eastAsia"/>
          <w:b/>
          <w:color w:val="000000" w:themeColor="text1"/>
          <w:sz w:val="32"/>
          <w:szCs w:val="32"/>
        </w:rPr>
        <w:t>アンケート</w:t>
      </w:r>
    </w:p>
    <w:tbl>
      <w:tblPr>
        <w:tblW w:w="7400" w:type="dxa"/>
        <w:jc w:val="right"/>
        <w:tblCellMar>
          <w:left w:w="99" w:type="dxa"/>
          <w:right w:w="99" w:type="dxa"/>
        </w:tblCellMar>
        <w:tblLook w:val="04A0" w:firstRow="1" w:lastRow="0" w:firstColumn="1" w:lastColumn="0" w:noHBand="0" w:noVBand="1"/>
      </w:tblPr>
      <w:tblGrid>
        <w:gridCol w:w="1419"/>
        <w:gridCol w:w="2701"/>
        <w:gridCol w:w="990"/>
        <w:gridCol w:w="2290"/>
      </w:tblGrid>
      <w:tr w:rsidR="005E3680" w:rsidRPr="005E3680" w14:paraId="08A53A22" w14:textId="77777777" w:rsidTr="006F7F74">
        <w:trPr>
          <w:trHeight w:val="532"/>
          <w:jc w:val="right"/>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783EA" w14:textId="77777777" w:rsidR="005E3680" w:rsidRPr="005E3680" w:rsidRDefault="005E3680" w:rsidP="005E3680">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実施日</w:t>
            </w:r>
          </w:p>
        </w:tc>
        <w:tc>
          <w:tcPr>
            <w:tcW w:w="2701" w:type="dxa"/>
            <w:tcBorders>
              <w:top w:val="single" w:sz="4" w:space="0" w:color="auto"/>
              <w:left w:val="nil"/>
              <w:bottom w:val="single" w:sz="4" w:space="0" w:color="auto"/>
              <w:right w:val="single" w:sz="4" w:space="0" w:color="auto"/>
            </w:tcBorders>
            <w:shd w:val="clear" w:color="auto" w:fill="auto"/>
            <w:noWrap/>
            <w:vAlign w:val="center"/>
            <w:hideMark/>
          </w:tcPr>
          <w:p w14:paraId="180C6933" w14:textId="77777777" w:rsidR="005E3680" w:rsidRPr="005E3680" w:rsidRDefault="005E3680" w:rsidP="006F7F74">
            <w:pPr>
              <w:widowControl/>
              <w:ind w:firstLineChars="100" w:firstLine="220"/>
              <w:jc w:val="left"/>
              <w:rPr>
                <w:rFonts w:ascii="ＭＳ Ｐゴシック" w:eastAsia="ＭＳ Ｐゴシック" w:hAnsi="ＭＳ Ｐゴシック" w:cs="ＭＳ Ｐゴシック"/>
                <w:color w:val="000000"/>
                <w:kern w:val="0"/>
                <w:sz w:val="22"/>
                <w:szCs w:val="22"/>
              </w:rPr>
            </w:pPr>
            <w:r w:rsidRPr="005E3680">
              <w:rPr>
                <w:rFonts w:ascii="ＭＳ Ｐゴシック" w:eastAsia="ＭＳ Ｐゴシック" w:hAnsi="ＭＳ Ｐゴシック" w:cs="ＭＳ Ｐゴシック" w:hint="eastAsia"/>
                <w:color w:val="000000"/>
                <w:kern w:val="0"/>
                <w:sz w:val="22"/>
                <w:szCs w:val="22"/>
              </w:rPr>
              <w:t>令和　　年　　月　　日</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2F2C7E0E" w14:textId="77777777" w:rsidR="005E3680" w:rsidRPr="005E3680" w:rsidRDefault="005E3680" w:rsidP="005E3680">
            <w:pPr>
              <w:widowControl/>
              <w:jc w:val="center"/>
              <w:rPr>
                <w:rFonts w:ascii="ＭＳ Ｐゴシック" w:eastAsia="ＭＳ Ｐゴシック" w:hAnsi="ＭＳ Ｐゴシック" w:cs="ＭＳ Ｐゴシック"/>
                <w:color w:val="000000"/>
                <w:kern w:val="0"/>
                <w:sz w:val="22"/>
                <w:szCs w:val="22"/>
              </w:rPr>
            </w:pPr>
            <w:r w:rsidRPr="005E3680">
              <w:rPr>
                <w:rFonts w:ascii="ＭＳ Ｐゴシック" w:eastAsia="ＭＳ Ｐゴシック" w:hAnsi="ＭＳ Ｐゴシック" w:cs="ＭＳ Ｐゴシック" w:hint="eastAsia"/>
                <w:color w:val="000000"/>
                <w:kern w:val="0"/>
                <w:sz w:val="22"/>
                <w:szCs w:val="22"/>
              </w:rPr>
              <w:t>氏名</w:t>
            </w:r>
          </w:p>
        </w:tc>
        <w:tc>
          <w:tcPr>
            <w:tcW w:w="2290" w:type="dxa"/>
            <w:tcBorders>
              <w:top w:val="single" w:sz="4" w:space="0" w:color="auto"/>
              <w:left w:val="nil"/>
              <w:bottom w:val="single" w:sz="4" w:space="0" w:color="auto"/>
              <w:right w:val="single" w:sz="4" w:space="0" w:color="auto"/>
            </w:tcBorders>
            <w:shd w:val="clear" w:color="auto" w:fill="auto"/>
            <w:noWrap/>
            <w:vAlign w:val="center"/>
            <w:hideMark/>
          </w:tcPr>
          <w:p w14:paraId="58EC9F39" w14:textId="77777777" w:rsidR="005E3680" w:rsidRPr="005E3680" w:rsidRDefault="005E3680" w:rsidP="005E3680">
            <w:pPr>
              <w:widowControl/>
              <w:jc w:val="left"/>
              <w:rPr>
                <w:rFonts w:ascii="ＭＳ Ｐゴシック" w:eastAsia="ＭＳ Ｐゴシック" w:hAnsi="ＭＳ Ｐゴシック" w:cs="ＭＳ Ｐゴシック"/>
                <w:color w:val="000000"/>
                <w:kern w:val="0"/>
                <w:sz w:val="22"/>
                <w:szCs w:val="22"/>
              </w:rPr>
            </w:pPr>
            <w:r w:rsidRPr="005E3680">
              <w:rPr>
                <w:rFonts w:ascii="ＭＳ Ｐゴシック" w:eastAsia="ＭＳ Ｐゴシック" w:hAnsi="ＭＳ Ｐゴシック" w:cs="ＭＳ Ｐゴシック" w:hint="eastAsia"/>
                <w:color w:val="000000"/>
                <w:kern w:val="0"/>
                <w:sz w:val="22"/>
                <w:szCs w:val="22"/>
              </w:rPr>
              <w:t xml:space="preserve">　</w:t>
            </w:r>
          </w:p>
        </w:tc>
      </w:tr>
    </w:tbl>
    <w:p w14:paraId="45B3D775" w14:textId="77777777" w:rsidR="009F7083" w:rsidRPr="009F7083" w:rsidRDefault="00D211FA" w:rsidP="001F6907">
      <w:pPr>
        <w:tabs>
          <w:tab w:val="left" w:pos="3375"/>
        </w:tabs>
        <w:rPr>
          <w:b/>
          <w:color w:val="000000" w:themeColor="text1"/>
          <w:sz w:val="28"/>
          <w:szCs w:val="28"/>
        </w:rPr>
      </w:pPr>
      <w:r>
        <w:rPr>
          <w:rFonts w:hint="eastAsia"/>
          <w:b/>
          <w:noProof/>
          <w:color w:val="000000" w:themeColor="text1"/>
          <w:sz w:val="28"/>
          <w:szCs w:val="28"/>
        </w:rPr>
        <mc:AlternateContent>
          <mc:Choice Requires="wps">
            <w:drawing>
              <wp:anchor distT="0" distB="0" distL="114300" distR="114300" simplePos="0" relativeHeight="251672576" behindDoc="0" locked="0" layoutInCell="1" allowOverlap="1" wp14:anchorId="0703DC37" wp14:editId="3A23D909">
                <wp:simplePos x="0" y="0"/>
                <wp:positionH relativeFrom="column">
                  <wp:posOffset>-53340</wp:posOffset>
                </wp:positionH>
                <wp:positionV relativeFrom="paragraph">
                  <wp:posOffset>224790</wp:posOffset>
                </wp:positionV>
                <wp:extent cx="6477000" cy="77152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6477000" cy="771525"/>
                        </a:xfrm>
                        <a:prstGeom prst="rect">
                          <a:avLst/>
                        </a:prstGeom>
                        <a:noFill/>
                        <a:ln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0134CC9" id="正方形/長方形 5" o:spid="_x0000_s1026" style="position:absolute;left:0;text-align:left;margin-left:-4.2pt;margin-top:17.7pt;width:510pt;height:60.7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" filled="f" strokecolor="black [3213]" strokeweight="2pt">
                <v:stroke linestyle="thinThin"/>
              </v:rect>
            </w:pict>
          </mc:Fallback>
        </mc:AlternateContent>
      </w:r>
    </w:p>
    <w:p w14:paraId="1F5D8AAF" w14:textId="77777777" w:rsidR="00D211FA" w:rsidRPr="00D211FA" w:rsidRDefault="00D211FA" w:rsidP="00D211FA">
      <w:pPr>
        <w:widowControl/>
        <w:rPr>
          <w:rFonts w:ascii="ＭＳ Ｐゴシック" w:eastAsia="ＭＳ Ｐゴシック" w:hAnsi="ＭＳ Ｐゴシック" w:cs="ＭＳ Ｐゴシック"/>
          <w:color w:val="000000"/>
          <w:kern w:val="0"/>
          <w:sz w:val="22"/>
          <w:szCs w:val="22"/>
        </w:rPr>
      </w:pPr>
      <w:r w:rsidRPr="00D211FA">
        <w:rPr>
          <w:rFonts w:ascii="ＭＳ Ｐゴシック" w:eastAsia="ＭＳ Ｐゴシック" w:hAnsi="ＭＳ Ｐゴシック" w:cs="ＭＳ Ｐゴシック" w:hint="eastAsia"/>
          <w:color w:val="000000"/>
          <w:kern w:val="0"/>
          <w:sz w:val="22"/>
          <w:szCs w:val="22"/>
        </w:rPr>
        <w:t xml:space="preserve">　このアンケートは、大型車の車輪脱落事故防止に向けた取組みの一環として、「車輪脱落」に関するあなたの理解度について確認するものです。</w:t>
      </w:r>
      <w:r w:rsidRPr="00D211FA">
        <w:rPr>
          <w:rFonts w:ascii="ＭＳ Ｐゴシック" w:eastAsia="ＭＳ Ｐゴシック" w:hAnsi="ＭＳ Ｐゴシック" w:cs="ＭＳ Ｐゴシック" w:hint="eastAsia"/>
          <w:color w:val="000000"/>
          <w:kern w:val="0"/>
          <w:sz w:val="22"/>
          <w:szCs w:val="22"/>
        </w:rPr>
        <w:br/>
      </w:r>
      <w:r w:rsidR="000E617F">
        <w:rPr>
          <w:rFonts w:ascii="ＭＳ Ｐゴシック" w:eastAsia="ＭＳ Ｐゴシック" w:hAnsi="ＭＳ Ｐゴシック" w:cs="ＭＳ Ｐゴシック" w:hint="eastAsia"/>
          <w:color w:val="000000"/>
          <w:kern w:val="0"/>
          <w:sz w:val="22"/>
          <w:szCs w:val="22"/>
        </w:rPr>
        <w:t xml:space="preserve">　「命を守る、自分を守る」ためにも動画の内容を実践</w:t>
      </w:r>
      <w:r>
        <w:rPr>
          <w:rFonts w:ascii="ＭＳ Ｐゴシック" w:eastAsia="ＭＳ Ｐゴシック" w:hAnsi="ＭＳ Ｐゴシック" w:cs="ＭＳ Ｐゴシック" w:hint="eastAsia"/>
          <w:color w:val="000000"/>
          <w:kern w:val="0"/>
          <w:sz w:val="22"/>
          <w:szCs w:val="22"/>
        </w:rPr>
        <w:t>し</w:t>
      </w:r>
      <w:r w:rsidRPr="00D211FA">
        <w:rPr>
          <w:rFonts w:ascii="ＭＳ Ｐゴシック" w:eastAsia="ＭＳ Ｐゴシック" w:hAnsi="ＭＳ Ｐゴシック" w:cs="ＭＳ Ｐゴシック" w:hint="eastAsia"/>
          <w:color w:val="000000"/>
          <w:kern w:val="0"/>
          <w:sz w:val="22"/>
          <w:szCs w:val="22"/>
        </w:rPr>
        <w:t>、車輪脱落事故を防止しましょう。</w:t>
      </w:r>
    </w:p>
    <w:p w14:paraId="629E139E" w14:textId="77777777" w:rsidR="00533AD0" w:rsidRDefault="00533AD0" w:rsidP="00A552B6">
      <w:pPr>
        <w:tabs>
          <w:tab w:val="left" w:pos="3375"/>
        </w:tabs>
        <w:ind w:left="284" w:hangingChars="101" w:hanging="284"/>
        <w:rPr>
          <w:b/>
          <w:sz w:val="28"/>
          <w:szCs w:val="28"/>
        </w:rPr>
      </w:pPr>
    </w:p>
    <w:p w14:paraId="65638F81" w14:textId="77777777" w:rsidR="00BD7FAB" w:rsidRDefault="00DC22BC" w:rsidP="00A552B6">
      <w:pPr>
        <w:tabs>
          <w:tab w:val="left" w:pos="3375"/>
        </w:tabs>
        <w:spacing w:line="320" w:lineRule="exact"/>
        <w:ind w:left="284" w:hangingChars="101" w:hanging="284"/>
        <w:rPr>
          <w:b/>
          <w:sz w:val="28"/>
          <w:szCs w:val="28"/>
        </w:rPr>
      </w:pPr>
      <w:r>
        <w:rPr>
          <w:rFonts w:hint="eastAsia"/>
          <w:b/>
          <w:sz w:val="28"/>
          <w:szCs w:val="28"/>
        </w:rPr>
        <w:t>１．</w:t>
      </w:r>
      <w:r w:rsidR="009D0819">
        <w:rPr>
          <w:rFonts w:hint="eastAsia"/>
          <w:b/>
          <w:sz w:val="28"/>
          <w:szCs w:val="28"/>
        </w:rPr>
        <w:t>大型車</w:t>
      </w:r>
      <w:r w:rsidR="00BD7FAB">
        <w:rPr>
          <w:rFonts w:hint="eastAsia"/>
          <w:b/>
          <w:sz w:val="28"/>
          <w:szCs w:val="28"/>
        </w:rPr>
        <w:t>のタイヤ交換</w:t>
      </w:r>
      <w:r w:rsidR="00A552B6">
        <w:rPr>
          <w:rFonts w:hint="eastAsia"/>
          <w:b/>
          <w:sz w:val="28"/>
          <w:szCs w:val="28"/>
        </w:rPr>
        <w:t>やローテーション等の</w:t>
      </w:r>
      <w:r w:rsidR="00BD7FAB">
        <w:rPr>
          <w:rFonts w:hint="eastAsia"/>
          <w:b/>
          <w:sz w:val="28"/>
          <w:szCs w:val="28"/>
        </w:rPr>
        <w:t>作業</w:t>
      </w:r>
      <w:r w:rsidR="009D0819">
        <w:rPr>
          <w:rFonts w:hint="eastAsia"/>
          <w:b/>
          <w:sz w:val="28"/>
          <w:szCs w:val="28"/>
        </w:rPr>
        <w:t>を</w:t>
      </w:r>
      <w:r w:rsidR="00BD7FAB">
        <w:rPr>
          <w:rFonts w:hint="eastAsia"/>
          <w:b/>
          <w:sz w:val="28"/>
          <w:szCs w:val="28"/>
        </w:rPr>
        <w:t>される運転者の</w:t>
      </w:r>
      <w:r w:rsidR="009D0819">
        <w:rPr>
          <w:rFonts w:hint="eastAsia"/>
          <w:b/>
          <w:sz w:val="28"/>
          <w:szCs w:val="28"/>
        </w:rPr>
        <w:t>方に</w:t>
      </w:r>
      <w:r w:rsidR="00897F96" w:rsidRPr="00F34092">
        <w:rPr>
          <w:rFonts w:hint="eastAsia"/>
          <w:b/>
          <w:sz w:val="28"/>
          <w:szCs w:val="28"/>
        </w:rPr>
        <w:t>お聞きします。</w:t>
      </w:r>
    </w:p>
    <w:p w14:paraId="3785326A" w14:textId="77777777" w:rsidR="00A552B6" w:rsidRPr="00F34092" w:rsidRDefault="00A552B6" w:rsidP="00A552B6">
      <w:pPr>
        <w:tabs>
          <w:tab w:val="left" w:pos="3375"/>
        </w:tabs>
        <w:spacing w:line="320" w:lineRule="exact"/>
        <w:rPr>
          <w:b/>
          <w:sz w:val="28"/>
          <w:szCs w:val="28"/>
        </w:rPr>
      </w:pPr>
    </w:p>
    <w:p w14:paraId="0BEBCB3A" w14:textId="77777777" w:rsidR="00533AD0" w:rsidRDefault="00897F96" w:rsidP="00533AD0">
      <w:pPr>
        <w:tabs>
          <w:tab w:val="left" w:pos="3375"/>
        </w:tabs>
        <w:ind w:leftChars="100" w:left="450" w:hangingChars="100" w:hanging="240"/>
        <w:rPr>
          <w:sz w:val="24"/>
          <w:szCs w:val="24"/>
        </w:rPr>
      </w:pPr>
      <w:r w:rsidRPr="00897F96">
        <w:rPr>
          <w:rFonts w:hint="eastAsia"/>
          <w:sz w:val="24"/>
          <w:szCs w:val="24"/>
        </w:rPr>
        <w:t>①</w:t>
      </w:r>
      <w:r>
        <w:rPr>
          <w:rFonts w:hint="eastAsia"/>
          <w:sz w:val="24"/>
          <w:szCs w:val="24"/>
        </w:rPr>
        <w:t xml:space="preserve">　</w:t>
      </w:r>
      <w:r w:rsidR="000E617F">
        <w:rPr>
          <w:rFonts w:hint="eastAsia"/>
          <w:sz w:val="24"/>
          <w:szCs w:val="24"/>
        </w:rPr>
        <w:t>国交省の</w:t>
      </w:r>
      <w:r w:rsidR="00BD7FAB">
        <w:rPr>
          <w:rFonts w:hint="eastAsia"/>
          <w:sz w:val="24"/>
          <w:szCs w:val="24"/>
        </w:rPr>
        <w:t>「適切なタイヤ脱着</w:t>
      </w:r>
      <w:r w:rsidR="00DC22BC">
        <w:rPr>
          <w:rFonts w:hint="eastAsia"/>
          <w:sz w:val="24"/>
          <w:szCs w:val="24"/>
        </w:rPr>
        <w:t>作業手順」</w:t>
      </w:r>
      <w:r>
        <w:rPr>
          <w:rFonts w:hint="eastAsia"/>
          <w:sz w:val="24"/>
          <w:szCs w:val="24"/>
        </w:rPr>
        <w:t>の動画は見ましたか</w:t>
      </w:r>
      <w:r w:rsidR="00BD7FAB">
        <w:rPr>
          <w:rFonts w:hint="eastAsia"/>
          <w:sz w:val="24"/>
          <w:szCs w:val="24"/>
        </w:rPr>
        <w:t>。</w:t>
      </w:r>
    </w:p>
    <w:p w14:paraId="6FE024D1" w14:textId="77777777" w:rsidR="00897F96" w:rsidRDefault="00E31995" w:rsidP="00533AD0">
      <w:pPr>
        <w:tabs>
          <w:tab w:val="left" w:pos="3375"/>
        </w:tabs>
        <w:ind w:left="360" w:firstLineChars="200" w:firstLine="480"/>
        <w:rPr>
          <w:sz w:val="24"/>
          <w:szCs w:val="24"/>
        </w:rPr>
      </w:pPr>
      <w:r>
        <w:rPr>
          <w:rFonts w:hint="eastAsia"/>
          <w:sz w:val="24"/>
          <w:szCs w:val="24"/>
        </w:rPr>
        <w:t xml:space="preserve">１　</w:t>
      </w:r>
      <w:r w:rsidR="00897F96">
        <w:rPr>
          <w:rFonts w:hint="eastAsia"/>
          <w:sz w:val="24"/>
          <w:szCs w:val="24"/>
        </w:rPr>
        <w:t xml:space="preserve">はい　　</w:t>
      </w:r>
      <w:r>
        <w:rPr>
          <w:rFonts w:hint="eastAsia"/>
          <w:sz w:val="24"/>
          <w:szCs w:val="24"/>
        </w:rPr>
        <w:t xml:space="preserve">　２　</w:t>
      </w:r>
      <w:r w:rsidR="00897F96">
        <w:rPr>
          <w:rFonts w:hint="eastAsia"/>
          <w:sz w:val="24"/>
          <w:szCs w:val="24"/>
        </w:rPr>
        <w:t>いいえ</w:t>
      </w:r>
    </w:p>
    <w:p w14:paraId="04F16156" w14:textId="77777777" w:rsidR="00A552B6" w:rsidRDefault="00A552B6" w:rsidP="00533AD0">
      <w:pPr>
        <w:tabs>
          <w:tab w:val="left" w:pos="3375"/>
        </w:tabs>
        <w:ind w:left="360" w:firstLineChars="200" w:firstLine="480"/>
        <w:rPr>
          <w:sz w:val="24"/>
          <w:szCs w:val="24"/>
        </w:rPr>
      </w:pPr>
    </w:p>
    <w:p w14:paraId="3B2FDA03" w14:textId="77777777" w:rsidR="00A552B6" w:rsidRPr="00BE0BC2" w:rsidRDefault="00A552B6" w:rsidP="0002297A">
      <w:pPr>
        <w:tabs>
          <w:tab w:val="left" w:pos="3375"/>
        </w:tabs>
        <w:ind w:leftChars="115" w:left="567" w:hangingChars="136" w:hanging="326"/>
        <w:rPr>
          <w:sz w:val="24"/>
          <w:szCs w:val="24"/>
        </w:rPr>
      </w:pPr>
      <w:r>
        <w:rPr>
          <w:rFonts w:hint="eastAsia"/>
          <w:sz w:val="24"/>
          <w:szCs w:val="24"/>
        </w:rPr>
        <w:t>②</w:t>
      </w:r>
      <w:r w:rsidRPr="00E31995">
        <w:rPr>
          <w:rFonts w:hint="eastAsia"/>
          <w:sz w:val="24"/>
          <w:szCs w:val="24"/>
        </w:rPr>
        <w:t xml:space="preserve">　車輪脱着の際にホイール</w:t>
      </w:r>
      <w:r w:rsidR="0002297A">
        <w:rPr>
          <w:rFonts w:hint="eastAsia"/>
          <w:sz w:val="24"/>
          <w:szCs w:val="24"/>
        </w:rPr>
        <w:t>・</w:t>
      </w:r>
      <w:r w:rsidRPr="00E31995">
        <w:rPr>
          <w:rFonts w:hint="eastAsia"/>
          <w:sz w:val="24"/>
          <w:szCs w:val="24"/>
        </w:rPr>
        <w:t>ボルト、ナットのねじ部、ホイールハブの当り面を清掃する必要</w:t>
      </w:r>
      <w:r w:rsidRPr="00BE0BC2">
        <w:rPr>
          <w:rFonts w:hint="eastAsia"/>
          <w:sz w:val="24"/>
          <w:szCs w:val="24"/>
        </w:rPr>
        <w:t>があることを知っていましたか。</w:t>
      </w:r>
    </w:p>
    <w:p w14:paraId="35CB80A7" w14:textId="77777777" w:rsidR="00A552B6" w:rsidRDefault="00A552B6" w:rsidP="00A552B6">
      <w:pPr>
        <w:ind w:left="360" w:firstLineChars="200" w:firstLine="480"/>
        <w:rPr>
          <w:sz w:val="24"/>
          <w:szCs w:val="24"/>
        </w:rPr>
      </w:pPr>
      <w:r>
        <w:rPr>
          <w:rFonts w:hint="eastAsia"/>
          <w:sz w:val="24"/>
          <w:szCs w:val="24"/>
        </w:rPr>
        <w:t>１　はい　　　２　いいえ</w:t>
      </w:r>
    </w:p>
    <w:p w14:paraId="5B135F28" w14:textId="77777777" w:rsidR="00A552B6" w:rsidRDefault="00A552B6" w:rsidP="00A552B6">
      <w:pPr>
        <w:tabs>
          <w:tab w:val="left" w:pos="3375"/>
        </w:tabs>
        <w:rPr>
          <w:sz w:val="24"/>
          <w:szCs w:val="24"/>
        </w:rPr>
      </w:pPr>
    </w:p>
    <w:p w14:paraId="11366F3B" w14:textId="77777777" w:rsidR="00A552B6" w:rsidRPr="00E31995" w:rsidRDefault="00A552B6" w:rsidP="00A552B6">
      <w:pPr>
        <w:tabs>
          <w:tab w:val="left" w:pos="3375"/>
        </w:tabs>
        <w:ind w:leftChars="100" w:left="450" w:hangingChars="100" w:hanging="240"/>
        <w:rPr>
          <w:sz w:val="24"/>
          <w:szCs w:val="24"/>
        </w:rPr>
      </w:pPr>
      <w:r>
        <w:rPr>
          <w:rFonts w:hint="eastAsia"/>
          <w:sz w:val="24"/>
          <w:szCs w:val="24"/>
        </w:rPr>
        <w:t>③</w:t>
      </w:r>
      <w:r w:rsidRPr="00E31995">
        <w:rPr>
          <w:rFonts w:hint="eastAsia"/>
          <w:sz w:val="24"/>
          <w:szCs w:val="24"/>
        </w:rPr>
        <w:t xml:space="preserve">　</w:t>
      </w:r>
      <w:r w:rsidR="000E617F">
        <w:rPr>
          <w:rFonts w:hint="eastAsia"/>
          <w:sz w:val="24"/>
          <w:szCs w:val="24"/>
        </w:rPr>
        <w:t>ＩＳＯ方式の場合、車輪脱着の際に</w:t>
      </w:r>
      <w:r w:rsidRPr="00E31995">
        <w:rPr>
          <w:rFonts w:hint="eastAsia"/>
          <w:sz w:val="24"/>
          <w:szCs w:val="24"/>
        </w:rPr>
        <w:t>ホイール</w:t>
      </w:r>
      <w:r w:rsidR="000E617F">
        <w:rPr>
          <w:rFonts w:hint="eastAsia"/>
          <w:sz w:val="24"/>
          <w:szCs w:val="24"/>
        </w:rPr>
        <w:t>・</w:t>
      </w:r>
      <w:r w:rsidRPr="00E31995">
        <w:rPr>
          <w:rFonts w:hint="eastAsia"/>
          <w:sz w:val="24"/>
          <w:szCs w:val="24"/>
        </w:rPr>
        <w:t>ボルト、ナットのねじ部及びナットとワッシャーの間にエンジンオイルなどの潤滑剤を塗る必要があることを知っていましたか。</w:t>
      </w:r>
    </w:p>
    <w:p w14:paraId="7055DAE9" w14:textId="77777777" w:rsidR="00A552B6" w:rsidRDefault="00A552B6" w:rsidP="00A552B6">
      <w:pPr>
        <w:ind w:left="360" w:firstLineChars="200" w:firstLine="480"/>
        <w:rPr>
          <w:sz w:val="24"/>
          <w:szCs w:val="24"/>
        </w:rPr>
      </w:pPr>
      <w:r>
        <w:rPr>
          <w:rFonts w:hint="eastAsia"/>
          <w:sz w:val="24"/>
          <w:szCs w:val="24"/>
        </w:rPr>
        <w:t>１　はい　　　２　いいえ</w:t>
      </w:r>
    </w:p>
    <w:p w14:paraId="28BC0A7E" w14:textId="77777777" w:rsidR="00A552B6" w:rsidRDefault="000E617F" w:rsidP="00A552B6">
      <w:pPr>
        <w:rPr>
          <w:sz w:val="24"/>
          <w:szCs w:val="24"/>
        </w:rPr>
      </w:pPr>
      <w:r>
        <w:rPr>
          <w:noProof/>
        </w:rPr>
        <w:drawing>
          <wp:anchor distT="0" distB="0" distL="114300" distR="114300" simplePos="0" relativeHeight="251674624" behindDoc="0" locked="0" layoutInCell="1" allowOverlap="1" wp14:anchorId="0C4A0ACF" wp14:editId="0F8D6731">
            <wp:simplePos x="0" y="0"/>
            <wp:positionH relativeFrom="column">
              <wp:posOffset>2280285</wp:posOffset>
            </wp:positionH>
            <wp:positionV relativeFrom="paragraph">
              <wp:posOffset>59055</wp:posOffset>
            </wp:positionV>
            <wp:extent cx="3905250" cy="1400175"/>
            <wp:effectExtent l="19050" t="19050" r="19050" b="28575"/>
            <wp:wrapSquare wrapText="bothSides"/>
            <wp:docPr id="1"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05250" cy="1400175"/>
                    </a:xfrm>
                    <a:prstGeom prst="rect">
                      <a:avLst/>
                    </a:prstGeom>
                    <a:ln w="6350">
                      <a:solidFill>
                        <a:schemeClr val="tx1"/>
                      </a:solidFill>
                    </a:ln>
                  </pic:spPr>
                </pic:pic>
              </a:graphicData>
            </a:graphic>
            <wp14:sizeRelH relativeFrom="margin">
              <wp14:pctWidth>0</wp14:pctWidth>
            </wp14:sizeRelH>
            <wp14:sizeRelV relativeFrom="margin">
              <wp14:pctHeight>0</wp14:pctHeight>
            </wp14:sizeRelV>
          </wp:anchor>
        </w:drawing>
      </w:r>
    </w:p>
    <w:p w14:paraId="50EB4256" w14:textId="77777777" w:rsidR="00A552B6" w:rsidRDefault="00A552B6" w:rsidP="00A552B6">
      <w:pPr>
        <w:rPr>
          <w:sz w:val="24"/>
          <w:szCs w:val="24"/>
        </w:rPr>
      </w:pPr>
    </w:p>
    <w:p w14:paraId="6C5CD0C7" w14:textId="77777777" w:rsidR="00A552B6" w:rsidRDefault="00A552B6" w:rsidP="00A552B6">
      <w:pPr>
        <w:rPr>
          <w:sz w:val="24"/>
          <w:szCs w:val="24"/>
        </w:rPr>
      </w:pPr>
    </w:p>
    <w:p w14:paraId="3FC265F1" w14:textId="77777777" w:rsidR="000E617F" w:rsidRDefault="000E617F" w:rsidP="00A552B6">
      <w:pPr>
        <w:rPr>
          <w:sz w:val="24"/>
          <w:szCs w:val="24"/>
        </w:rPr>
      </w:pPr>
    </w:p>
    <w:p w14:paraId="1FCDADF0" w14:textId="77777777" w:rsidR="000E617F" w:rsidRDefault="000E617F" w:rsidP="00A552B6">
      <w:pPr>
        <w:rPr>
          <w:sz w:val="24"/>
          <w:szCs w:val="24"/>
        </w:rPr>
      </w:pPr>
    </w:p>
    <w:p w14:paraId="30968C6E" w14:textId="77777777" w:rsidR="000E617F" w:rsidRDefault="000E617F" w:rsidP="00A552B6">
      <w:pPr>
        <w:rPr>
          <w:sz w:val="24"/>
          <w:szCs w:val="24"/>
        </w:rPr>
      </w:pPr>
    </w:p>
    <w:p w14:paraId="1A96334D" w14:textId="77777777" w:rsidR="000E617F" w:rsidRPr="006A3F43" w:rsidRDefault="000E617F" w:rsidP="00A552B6">
      <w:pPr>
        <w:rPr>
          <w:sz w:val="24"/>
          <w:szCs w:val="24"/>
        </w:rPr>
      </w:pPr>
    </w:p>
    <w:p w14:paraId="0F3AD490" w14:textId="77777777" w:rsidR="00A552B6" w:rsidRPr="00DC22BC" w:rsidRDefault="00A552B6" w:rsidP="000E617F">
      <w:pPr>
        <w:tabs>
          <w:tab w:val="left" w:pos="3375"/>
        </w:tabs>
        <w:ind w:leftChars="115" w:left="567" w:hangingChars="136" w:hanging="326"/>
        <w:rPr>
          <w:sz w:val="24"/>
          <w:szCs w:val="24"/>
        </w:rPr>
      </w:pPr>
      <w:r>
        <w:rPr>
          <w:rFonts w:hint="eastAsia"/>
          <w:sz w:val="24"/>
          <w:szCs w:val="24"/>
        </w:rPr>
        <w:t>④</w:t>
      </w:r>
      <w:r w:rsidRPr="00DC22BC">
        <w:rPr>
          <w:sz w:val="24"/>
          <w:szCs w:val="24"/>
        </w:rPr>
        <w:t xml:space="preserve"> </w:t>
      </w:r>
      <w:r>
        <w:rPr>
          <w:sz w:val="24"/>
          <w:szCs w:val="24"/>
        </w:rPr>
        <w:t xml:space="preserve"> </w:t>
      </w:r>
      <w:r w:rsidR="000E617F">
        <w:rPr>
          <w:rFonts w:hint="eastAsia"/>
          <w:sz w:val="24"/>
          <w:szCs w:val="24"/>
        </w:rPr>
        <w:t>著しくサビたホイール・ボルトやナットを使い続けると、</w:t>
      </w:r>
      <w:r w:rsidRPr="00DC22BC">
        <w:rPr>
          <w:rFonts w:hint="eastAsia"/>
          <w:sz w:val="24"/>
          <w:szCs w:val="24"/>
        </w:rPr>
        <w:t>車輪脱落の原因となることを知っていましたか。</w:t>
      </w:r>
    </w:p>
    <w:p w14:paraId="5EF945A4" w14:textId="77777777" w:rsidR="00A552B6" w:rsidRPr="00D90626" w:rsidRDefault="00A552B6" w:rsidP="00A552B6">
      <w:pPr>
        <w:pStyle w:val="a8"/>
        <w:tabs>
          <w:tab w:val="left" w:pos="3375"/>
        </w:tabs>
        <w:ind w:leftChars="0" w:left="360" w:firstLineChars="200" w:firstLine="480"/>
        <w:rPr>
          <w:sz w:val="24"/>
          <w:szCs w:val="24"/>
        </w:rPr>
      </w:pPr>
      <w:r>
        <w:rPr>
          <w:rFonts w:hint="eastAsia"/>
          <w:sz w:val="24"/>
          <w:szCs w:val="24"/>
        </w:rPr>
        <w:t>１　はい　　　２　いいえ</w:t>
      </w:r>
    </w:p>
    <w:p w14:paraId="1BF1A0A9" w14:textId="77777777" w:rsidR="00A552B6" w:rsidRPr="002A613C" w:rsidRDefault="000E617F" w:rsidP="00A552B6">
      <w:pPr>
        <w:tabs>
          <w:tab w:val="left" w:pos="3375"/>
        </w:tabs>
        <w:rPr>
          <w:sz w:val="24"/>
          <w:szCs w:val="24"/>
        </w:rPr>
      </w:pPr>
      <w:r>
        <w:rPr>
          <w:noProof/>
        </w:rPr>
        <w:drawing>
          <wp:anchor distT="0" distB="0" distL="114300" distR="114300" simplePos="0" relativeHeight="251675648" behindDoc="0" locked="0" layoutInCell="1" allowOverlap="1" wp14:anchorId="3EBC7AEC" wp14:editId="5FC48B72">
            <wp:simplePos x="0" y="0"/>
            <wp:positionH relativeFrom="column">
              <wp:posOffset>4118610</wp:posOffset>
            </wp:positionH>
            <wp:positionV relativeFrom="paragraph">
              <wp:posOffset>20320</wp:posOffset>
            </wp:positionV>
            <wp:extent cx="2047875" cy="1408430"/>
            <wp:effectExtent l="19050" t="19050" r="28575" b="20320"/>
            <wp:wrapSquare wrapText="bothSides"/>
            <wp:docPr id="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図 3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047875" cy="1408430"/>
                    </a:xfrm>
                    <a:prstGeom prst="rect">
                      <a:avLst/>
                    </a:prstGeom>
                    <a:ln w="6350">
                      <a:solidFill>
                        <a:schemeClr val="tx1"/>
                      </a:solid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6672" behindDoc="0" locked="0" layoutInCell="1" allowOverlap="1" wp14:anchorId="12267AD8" wp14:editId="69436F8E">
            <wp:simplePos x="0" y="0"/>
            <wp:positionH relativeFrom="margin">
              <wp:align>center</wp:align>
            </wp:positionH>
            <wp:positionV relativeFrom="paragraph">
              <wp:posOffset>20955</wp:posOffset>
            </wp:positionV>
            <wp:extent cx="1837055" cy="1412875"/>
            <wp:effectExtent l="19050" t="19050" r="10795" b="15875"/>
            <wp:wrapSquare wrapText="bothSides"/>
            <wp:docPr id="3"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6"/>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837055" cy="1412875"/>
                    </a:xfrm>
                    <a:prstGeom prst="rect">
                      <a:avLst/>
                    </a:prstGeom>
                    <a:ln w="6350">
                      <a:solidFill>
                        <a:schemeClr val="tx1"/>
                      </a:solidFill>
                    </a:ln>
                  </pic:spPr>
                </pic:pic>
              </a:graphicData>
            </a:graphic>
            <wp14:sizeRelH relativeFrom="margin">
              <wp14:pctWidth>0</wp14:pctWidth>
            </wp14:sizeRelH>
            <wp14:sizeRelV relativeFrom="margin">
              <wp14:pctHeight>0</wp14:pctHeight>
            </wp14:sizeRelV>
          </wp:anchor>
        </w:drawing>
      </w:r>
      <w:r w:rsidR="00A552B6">
        <w:rPr>
          <w:rFonts w:hint="eastAsia"/>
          <w:sz w:val="24"/>
          <w:szCs w:val="24"/>
        </w:rPr>
        <w:t xml:space="preserve">　　　　　　　　　　　　　</w:t>
      </w:r>
    </w:p>
    <w:p w14:paraId="1FAD4571" w14:textId="77777777" w:rsidR="00A552B6" w:rsidRDefault="00A552B6" w:rsidP="00A552B6">
      <w:pPr>
        <w:tabs>
          <w:tab w:val="left" w:pos="3375"/>
        </w:tabs>
        <w:rPr>
          <w:sz w:val="24"/>
          <w:szCs w:val="24"/>
        </w:rPr>
      </w:pPr>
    </w:p>
    <w:p w14:paraId="554DD5EB" w14:textId="77777777" w:rsidR="00A552B6" w:rsidRPr="00647F12" w:rsidRDefault="00A552B6" w:rsidP="00A552B6">
      <w:pPr>
        <w:tabs>
          <w:tab w:val="left" w:pos="3375"/>
        </w:tabs>
        <w:rPr>
          <w:sz w:val="24"/>
          <w:szCs w:val="24"/>
        </w:rPr>
      </w:pPr>
    </w:p>
    <w:p w14:paraId="2614785B" w14:textId="77777777" w:rsidR="00BD7FAB" w:rsidRDefault="00BD7FAB" w:rsidP="00BD7FAB">
      <w:pPr>
        <w:tabs>
          <w:tab w:val="left" w:pos="3375"/>
        </w:tabs>
        <w:rPr>
          <w:sz w:val="24"/>
          <w:szCs w:val="24"/>
        </w:rPr>
      </w:pPr>
    </w:p>
    <w:p w14:paraId="7A5A08AE" w14:textId="77777777" w:rsidR="000E617F" w:rsidRDefault="000E617F" w:rsidP="000E617F">
      <w:pPr>
        <w:tabs>
          <w:tab w:val="left" w:pos="3375"/>
        </w:tabs>
        <w:rPr>
          <w:sz w:val="24"/>
          <w:szCs w:val="24"/>
        </w:rPr>
      </w:pPr>
    </w:p>
    <w:p w14:paraId="6B0C024E" w14:textId="77777777" w:rsidR="000E617F" w:rsidRDefault="000E617F" w:rsidP="000E617F">
      <w:pPr>
        <w:tabs>
          <w:tab w:val="left" w:pos="3375"/>
        </w:tabs>
        <w:rPr>
          <w:sz w:val="24"/>
          <w:szCs w:val="24"/>
        </w:rPr>
      </w:pPr>
    </w:p>
    <w:p w14:paraId="46C1575B" w14:textId="77777777" w:rsidR="000E617F" w:rsidRDefault="000E617F" w:rsidP="000E617F">
      <w:pPr>
        <w:tabs>
          <w:tab w:val="left" w:pos="3375"/>
        </w:tabs>
        <w:rPr>
          <w:sz w:val="24"/>
          <w:szCs w:val="24"/>
        </w:rPr>
      </w:pPr>
    </w:p>
    <w:p w14:paraId="17E81117" w14:textId="77777777" w:rsidR="00533AD0" w:rsidRPr="00BD7FAB" w:rsidRDefault="00BD7FAB" w:rsidP="00533AD0">
      <w:pPr>
        <w:tabs>
          <w:tab w:val="left" w:pos="3375"/>
        </w:tabs>
        <w:rPr>
          <w:b/>
          <w:sz w:val="28"/>
          <w:szCs w:val="28"/>
        </w:rPr>
      </w:pPr>
      <w:r>
        <w:rPr>
          <w:rFonts w:hint="eastAsia"/>
          <w:b/>
          <w:sz w:val="28"/>
          <w:szCs w:val="28"/>
        </w:rPr>
        <w:lastRenderedPageBreak/>
        <w:t>２．大型車の運転者の方に</w:t>
      </w:r>
      <w:r w:rsidRPr="00F34092">
        <w:rPr>
          <w:rFonts w:hint="eastAsia"/>
          <w:b/>
          <w:sz w:val="28"/>
          <w:szCs w:val="28"/>
        </w:rPr>
        <w:t>お聞きします。</w:t>
      </w:r>
    </w:p>
    <w:p w14:paraId="3CE45648" w14:textId="77777777" w:rsidR="00533AD0" w:rsidRDefault="00BD7FAB" w:rsidP="009D0819">
      <w:pPr>
        <w:tabs>
          <w:tab w:val="left" w:pos="3375"/>
        </w:tabs>
        <w:ind w:leftChars="100" w:left="690" w:hangingChars="200" w:hanging="480"/>
        <w:rPr>
          <w:sz w:val="24"/>
          <w:szCs w:val="24"/>
        </w:rPr>
      </w:pPr>
      <w:r>
        <w:rPr>
          <w:rFonts w:hint="eastAsia"/>
          <w:sz w:val="24"/>
          <w:szCs w:val="24"/>
        </w:rPr>
        <w:t>①</w:t>
      </w:r>
      <w:r w:rsidR="00533AD0">
        <w:rPr>
          <w:rFonts w:hint="eastAsia"/>
          <w:sz w:val="24"/>
          <w:szCs w:val="24"/>
        </w:rPr>
        <w:t xml:space="preserve">　</w:t>
      </w:r>
      <w:r w:rsidR="0002297A">
        <w:rPr>
          <w:rFonts w:hint="eastAsia"/>
          <w:sz w:val="24"/>
          <w:szCs w:val="24"/>
        </w:rPr>
        <w:t>国交省の</w:t>
      </w:r>
      <w:r>
        <w:rPr>
          <w:rFonts w:hint="eastAsia"/>
          <w:sz w:val="24"/>
          <w:szCs w:val="24"/>
        </w:rPr>
        <w:t>「適切なタイヤ保守管理</w:t>
      </w:r>
      <w:r w:rsidR="00533AD0">
        <w:rPr>
          <w:rFonts w:hint="eastAsia"/>
          <w:sz w:val="24"/>
          <w:szCs w:val="24"/>
        </w:rPr>
        <w:t>作業手順」の動画は見ましたか</w:t>
      </w:r>
      <w:r>
        <w:rPr>
          <w:rFonts w:hint="eastAsia"/>
          <w:sz w:val="24"/>
          <w:szCs w:val="24"/>
        </w:rPr>
        <w:t>。</w:t>
      </w:r>
    </w:p>
    <w:p w14:paraId="1ECED81B" w14:textId="77777777" w:rsidR="00897F96" w:rsidRPr="00897F96" w:rsidRDefault="00533AD0" w:rsidP="00782B82">
      <w:pPr>
        <w:tabs>
          <w:tab w:val="left" w:pos="3375"/>
        </w:tabs>
        <w:ind w:left="360" w:firstLineChars="200" w:firstLine="480"/>
        <w:rPr>
          <w:sz w:val="24"/>
          <w:szCs w:val="24"/>
        </w:rPr>
      </w:pPr>
      <w:r>
        <w:rPr>
          <w:rFonts w:hint="eastAsia"/>
          <w:sz w:val="24"/>
          <w:szCs w:val="24"/>
        </w:rPr>
        <w:t>１　はい　　　２　いいえ</w:t>
      </w:r>
    </w:p>
    <w:p w14:paraId="00455662" w14:textId="77777777" w:rsidR="000E617F" w:rsidRPr="00897F96" w:rsidRDefault="000E617F" w:rsidP="00897F96">
      <w:pPr>
        <w:tabs>
          <w:tab w:val="left" w:pos="3375"/>
        </w:tabs>
        <w:rPr>
          <w:sz w:val="24"/>
          <w:szCs w:val="24"/>
        </w:rPr>
      </w:pPr>
    </w:p>
    <w:p w14:paraId="7F0FA785" w14:textId="77777777" w:rsidR="00647F12" w:rsidRPr="006F7F74" w:rsidRDefault="00A552B6" w:rsidP="00E2662D">
      <w:pPr>
        <w:tabs>
          <w:tab w:val="left" w:pos="3375"/>
        </w:tabs>
        <w:ind w:leftChars="100" w:left="426" w:hangingChars="90" w:hanging="216"/>
        <w:rPr>
          <w:sz w:val="24"/>
          <w:szCs w:val="24"/>
        </w:rPr>
      </w:pPr>
      <w:r>
        <w:rPr>
          <w:rFonts w:hint="eastAsia"/>
          <w:sz w:val="24"/>
          <w:szCs w:val="24"/>
        </w:rPr>
        <w:t>②</w:t>
      </w:r>
      <w:r w:rsidR="00782B82">
        <w:rPr>
          <w:rFonts w:hint="eastAsia"/>
          <w:sz w:val="24"/>
          <w:szCs w:val="24"/>
        </w:rPr>
        <w:t xml:space="preserve">　</w:t>
      </w:r>
      <w:r>
        <w:rPr>
          <w:rFonts w:hint="eastAsia"/>
          <w:sz w:val="24"/>
          <w:szCs w:val="24"/>
        </w:rPr>
        <w:t>タイヤ交換後（車輪の脱着後</w:t>
      </w:r>
      <w:r w:rsidR="00BE0BC2" w:rsidRPr="00782B82">
        <w:rPr>
          <w:rFonts w:hint="eastAsia"/>
          <w:sz w:val="24"/>
          <w:szCs w:val="24"/>
        </w:rPr>
        <w:t>）、５０～１００ｋｍ走行後に増し締めが必要ですが、</w:t>
      </w:r>
      <w:r w:rsidR="00BE0BC2" w:rsidRPr="006F7F74">
        <w:rPr>
          <w:rFonts w:hint="eastAsia"/>
          <w:sz w:val="24"/>
          <w:szCs w:val="24"/>
        </w:rPr>
        <w:t>知っていましたか。</w:t>
      </w:r>
    </w:p>
    <w:p w14:paraId="169A82D2" w14:textId="77777777" w:rsidR="00BE0BC2" w:rsidRDefault="00BE0BC2" w:rsidP="006F7F74">
      <w:pPr>
        <w:tabs>
          <w:tab w:val="left" w:pos="3375"/>
        </w:tabs>
        <w:rPr>
          <w:sz w:val="24"/>
          <w:szCs w:val="24"/>
        </w:rPr>
      </w:pPr>
      <w:r>
        <w:rPr>
          <w:rFonts w:hint="eastAsia"/>
          <w:sz w:val="24"/>
          <w:szCs w:val="24"/>
        </w:rPr>
        <w:t xml:space="preserve">　　</w:t>
      </w:r>
      <w:r w:rsidR="00782B82">
        <w:rPr>
          <w:rFonts w:hint="eastAsia"/>
          <w:sz w:val="24"/>
          <w:szCs w:val="24"/>
        </w:rPr>
        <w:t xml:space="preserve">　</w:t>
      </w:r>
      <w:r w:rsidR="006F7F74">
        <w:rPr>
          <w:rFonts w:hint="eastAsia"/>
          <w:sz w:val="24"/>
          <w:szCs w:val="24"/>
        </w:rPr>
        <w:t xml:space="preserve">１　</w:t>
      </w:r>
      <w:r>
        <w:rPr>
          <w:rFonts w:hint="eastAsia"/>
          <w:sz w:val="24"/>
          <w:szCs w:val="24"/>
        </w:rPr>
        <w:t xml:space="preserve">はい　　</w:t>
      </w:r>
      <w:r w:rsidR="006F7F74">
        <w:rPr>
          <w:rFonts w:hint="eastAsia"/>
          <w:sz w:val="24"/>
          <w:szCs w:val="24"/>
        </w:rPr>
        <w:t xml:space="preserve">　２　</w:t>
      </w:r>
      <w:r>
        <w:rPr>
          <w:rFonts w:hint="eastAsia"/>
          <w:sz w:val="24"/>
          <w:szCs w:val="24"/>
        </w:rPr>
        <w:t>いいえ</w:t>
      </w:r>
    </w:p>
    <w:p w14:paraId="40996A8F" w14:textId="77777777" w:rsidR="000E617F" w:rsidRDefault="000E617F" w:rsidP="006F7F74">
      <w:pPr>
        <w:tabs>
          <w:tab w:val="left" w:pos="3375"/>
        </w:tabs>
        <w:rPr>
          <w:sz w:val="24"/>
          <w:szCs w:val="24"/>
        </w:rPr>
      </w:pPr>
    </w:p>
    <w:p w14:paraId="5899D999" w14:textId="77777777" w:rsidR="00BE0BC2" w:rsidRPr="00782B82" w:rsidRDefault="00A552B6" w:rsidP="00782B82">
      <w:pPr>
        <w:tabs>
          <w:tab w:val="left" w:pos="3375"/>
        </w:tabs>
        <w:ind w:firstLineChars="100" w:firstLine="240"/>
        <w:rPr>
          <w:sz w:val="24"/>
          <w:szCs w:val="24"/>
        </w:rPr>
      </w:pPr>
      <w:r>
        <w:rPr>
          <w:rFonts w:hint="eastAsia"/>
          <w:sz w:val="24"/>
          <w:szCs w:val="24"/>
        </w:rPr>
        <w:t>③</w:t>
      </w:r>
      <w:r w:rsidR="00782B82">
        <w:rPr>
          <w:rFonts w:hint="eastAsia"/>
          <w:sz w:val="24"/>
          <w:szCs w:val="24"/>
        </w:rPr>
        <w:t xml:space="preserve">　</w:t>
      </w:r>
      <w:r>
        <w:rPr>
          <w:rFonts w:hint="eastAsia"/>
          <w:sz w:val="24"/>
          <w:szCs w:val="24"/>
        </w:rPr>
        <w:t>タイヤ交換後（車輪の脱着後</w:t>
      </w:r>
      <w:r w:rsidR="00BE0BC2" w:rsidRPr="00782B82">
        <w:rPr>
          <w:rFonts w:hint="eastAsia"/>
          <w:sz w:val="24"/>
          <w:szCs w:val="24"/>
        </w:rPr>
        <w:t>）に</w:t>
      </w:r>
      <w:r w:rsidR="008578CE" w:rsidRPr="00782B82">
        <w:rPr>
          <w:rFonts w:hint="eastAsia"/>
          <w:sz w:val="24"/>
          <w:szCs w:val="24"/>
        </w:rPr>
        <w:t>走行してから</w:t>
      </w:r>
      <w:r w:rsidR="00BE0BC2" w:rsidRPr="00782B82">
        <w:rPr>
          <w:rFonts w:hint="eastAsia"/>
          <w:sz w:val="24"/>
          <w:szCs w:val="24"/>
        </w:rPr>
        <w:t>増し締めをしましたか</w:t>
      </w:r>
      <w:r w:rsidR="00282FA8">
        <w:rPr>
          <w:rFonts w:hint="eastAsia"/>
          <w:sz w:val="24"/>
          <w:szCs w:val="24"/>
        </w:rPr>
        <w:t>。</w:t>
      </w:r>
    </w:p>
    <w:p w14:paraId="213DA0C5" w14:textId="77777777" w:rsidR="00BE0BC2" w:rsidRDefault="006F7F74" w:rsidP="00782B82">
      <w:pPr>
        <w:tabs>
          <w:tab w:val="left" w:pos="3375"/>
        </w:tabs>
        <w:ind w:left="360" w:firstLineChars="150" w:firstLine="360"/>
        <w:rPr>
          <w:sz w:val="24"/>
          <w:szCs w:val="24"/>
        </w:rPr>
      </w:pPr>
      <w:r>
        <w:rPr>
          <w:rFonts w:hint="eastAsia"/>
          <w:sz w:val="24"/>
          <w:szCs w:val="24"/>
        </w:rPr>
        <w:t xml:space="preserve">１　</w:t>
      </w:r>
      <w:r w:rsidR="00BE0BC2">
        <w:rPr>
          <w:rFonts w:hint="eastAsia"/>
          <w:sz w:val="24"/>
          <w:szCs w:val="24"/>
        </w:rPr>
        <w:t xml:space="preserve">はい　　</w:t>
      </w:r>
      <w:r>
        <w:rPr>
          <w:rFonts w:hint="eastAsia"/>
          <w:sz w:val="24"/>
          <w:szCs w:val="24"/>
        </w:rPr>
        <w:t xml:space="preserve">　２　</w:t>
      </w:r>
      <w:r w:rsidR="00BE0BC2">
        <w:rPr>
          <w:rFonts w:hint="eastAsia"/>
          <w:sz w:val="24"/>
          <w:szCs w:val="24"/>
        </w:rPr>
        <w:t>いいえ</w:t>
      </w:r>
    </w:p>
    <w:p w14:paraId="544D6568" w14:textId="77777777" w:rsidR="000E617F" w:rsidRDefault="000E617F" w:rsidP="000E617F">
      <w:pPr>
        <w:tabs>
          <w:tab w:val="left" w:pos="3375"/>
        </w:tabs>
        <w:rPr>
          <w:sz w:val="24"/>
          <w:szCs w:val="24"/>
        </w:rPr>
      </w:pPr>
    </w:p>
    <w:p w14:paraId="38381754" w14:textId="77777777" w:rsidR="000E617F" w:rsidRPr="00782B82" w:rsidRDefault="000E617F" w:rsidP="000E617F">
      <w:pPr>
        <w:tabs>
          <w:tab w:val="left" w:pos="3375"/>
        </w:tabs>
        <w:ind w:firstLineChars="100" w:firstLine="240"/>
        <w:rPr>
          <w:sz w:val="24"/>
          <w:szCs w:val="24"/>
        </w:rPr>
      </w:pPr>
      <w:r>
        <w:rPr>
          <w:rFonts w:hint="eastAsia"/>
          <w:sz w:val="24"/>
          <w:szCs w:val="24"/>
        </w:rPr>
        <w:t xml:space="preserve">④　</w:t>
      </w:r>
      <w:r w:rsidRPr="00782B82">
        <w:rPr>
          <w:rFonts w:hint="eastAsia"/>
          <w:sz w:val="24"/>
          <w:szCs w:val="24"/>
        </w:rPr>
        <w:t>増し締め</w:t>
      </w:r>
      <w:r>
        <w:rPr>
          <w:rFonts w:hint="eastAsia"/>
          <w:sz w:val="24"/>
          <w:szCs w:val="24"/>
        </w:rPr>
        <w:t>の際、トルクレンチを使って規定トルクで締め付け</w:t>
      </w:r>
      <w:r w:rsidRPr="00782B82">
        <w:rPr>
          <w:rFonts w:hint="eastAsia"/>
          <w:sz w:val="24"/>
          <w:szCs w:val="24"/>
        </w:rPr>
        <w:t>しましたか</w:t>
      </w:r>
      <w:r>
        <w:rPr>
          <w:rFonts w:hint="eastAsia"/>
          <w:sz w:val="24"/>
          <w:szCs w:val="24"/>
        </w:rPr>
        <w:t>。</w:t>
      </w:r>
    </w:p>
    <w:p w14:paraId="5AE3D578" w14:textId="77777777" w:rsidR="000E617F" w:rsidRDefault="000E617F" w:rsidP="000E617F">
      <w:pPr>
        <w:tabs>
          <w:tab w:val="left" w:pos="3375"/>
        </w:tabs>
        <w:ind w:left="360" w:firstLineChars="150" w:firstLine="360"/>
        <w:rPr>
          <w:sz w:val="24"/>
          <w:szCs w:val="24"/>
        </w:rPr>
      </w:pPr>
      <w:r>
        <w:rPr>
          <w:rFonts w:hint="eastAsia"/>
          <w:sz w:val="24"/>
          <w:szCs w:val="24"/>
        </w:rPr>
        <w:t>１　はい　　　２　いいえ</w:t>
      </w:r>
    </w:p>
    <w:p w14:paraId="71814245" w14:textId="77777777" w:rsidR="0002297A" w:rsidRDefault="0002297A" w:rsidP="0002297A">
      <w:pPr>
        <w:tabs>
          <w:tab w:val="left" w:pos="3375"/>
        </w:tabs>
        <w:ind w:leftChars="114" w:left="568" w:hangingChars="137" w:hanging="329"/>
        <w:rPr>
          <w:sz w:val="24"/>
          <w:szCs w:val="24"/>
        </w:rPr>
      </w:pPr>
    </w:p>
    <w:p w14:paraId="06D83D91" w14:textId="77777777" w:rsidR="0002297A" w:rsidRPr="00782B82" w:rsidRDefault="0002297A" w:rsidP="0002297A">
      <w:pPr>
        <w:tabs>
          <w:tab w:val="left" w:pos="3375"/>
        </w:tabs>
        <w:ind w:leftChars="114" w:left="568" w:hangingChars="137" w:hanging="329"/>
        <w:rPr>
          <w:sz w:val="24"/>
          <w:szCs w:val="24"/>
        </w:rPr>
      </w:pPr>
      <w:r>
        <w:rPr>
          <w:rFonts w:hint="eastAsia"/>
          <w:sz w:val="24"/>
          <w:szCs w:val="24"/>
        </w:rPr>
        <w:t>⑤</w:t>
      </w:r>
      <w:r w:rsidRPr="00782B82">
        <w:rPr>
          <w:rFonts w:hint="eastAsia"/>
          <w:sz w:val="24"/>
          <w:szCs w:val="24"/>
        </w:rPr>
        <w:t xml:space="preserve">　</w:t>
      </w:r>
      <w:r>
        <w:rPr>
          <w:rFonts w:hint="eastAsia"/>
          <w:sz w:val="24"/>
          <w:szCs w:val="24"/>
        </w:rPr>
        <w:t>１日１回、運行前の日常点検時</w:t>
      </w:r>
      <w:r w:rsidRPr="00782B82">
        <w:rPr>
          <w:rFonts w:hint="eastAsia"/>
          <w:sz w:val="24"/>
          <w:szCs w:val="24"/>
        </w:rPr>
        <w:t>に</w:t>
      </w:r>
      <w:r>
        <w:rPr>
          <w:rFonts w:hint="eastAsia"/>
          <w:sz w:val="24"/>
          <w:szCs w:val="24"/>
        </w:rPr>
        <w:t>、ホイール・ナットに緩みがないか</w:t>
      </w:r>
      <w:r w:rsidRPr="00782B82">
        <w:rPr>
          <w:rFonts w:hint="eastAsia"/>
          <w:sz w:val="24"/>
          <w:szCs w:val="24"/>
        </w:rPr>
        <w:t>チェックしていますか。</w:t>
      </w:r>
    </w:p>
    <w:p w14:paraId="30BE97C1" w14:textId="77777777" w:rsidR="0002297A" w:rsidRPr="00782B82" w:rsidRDefault="0002297A" w:rsidP="0002297A">
      <w:pPr>
        <w:ind w:firstLineChars="300" w:firstLine="720"/>
        <w:rPr>
          <w:sz w:val="24"/>
          <w:szCs w:val="24"/>
        </w:rPr>
      </w:pPr>
      <w:r w:rsidRPr="00782B82">
        <w:rPr>
          <w:rFonts w:hint="eastAsia"/>
          <w:sz w:val="24"/>
          <w:szCs w:val="24"/>
        </w:rPr>
        <w:t>１</w:t>
      </w:r>
      <w:r>
        <w:rPr>
          <w:rFonts w:hint="eastAsia"/>
          <w:sz w:val="24"/>
          <w:szCs w:val="24"/>
        </w:rPr>
        <w:t xml:space="preserve">　</w:t>
      </w:r>
      <w:r w:rsidRPr="00782B82">
        <w:rPr>
          <w:rFonts w:hint="eastAsia"/>
          <w:sz w:val="24"/>
          <w:szCs w:val="24"/>
        </w:rPr>
        <w:t>はい　　　２　いいえ</w:t>
      </w:r>
    </w:p>
    <w:p w14:paraId="1AD083CF" w14:textId="77777777" w:rsidR="000E617F" w:rsidRDefault="000E617F" w:rsidP="000E617F">
      <w:pPr>
        <w:tabs>
          <w:tab w:val="left" w:pos="3375"/>
        </w:tabs>
        <w:rPr>
          <w:sz w:val="24"/>
          <w:szCs w:val="24"/>
        </w:rPr>
      </w:pPr>
    </w:p>
    <w:p w14:paraId="4C5D549F" w14:textId="77777777" w:rsidR="00DC22BC" w:rsidRPr="00782B82" w:rsidRDefault="0002297A" w:rsidP="00782B82">
      <w:pPr>
        <w:tabs>
          <w:tab w:val="left" w:pos="3375"/>
        </w:tabs>
        <w:ind w:firstLineChars="100" w:firstLine="240"/>
        <w:rPr>
          <w:sz w:val="24"/>
          <w:szCs w:val="24"/>
        </w:rPr>
      </w:pPr>
      <w:r>
        <w:rPr>
          <w:rFonts w:hint="eastAsia"/>
          <w:sz w:val="24"/>
          <w:szCs w:val="24"/>
        </w:rPr>
        <w:t>⑥</w:t>
      </w:r>
      <w:r w:rsidR="00782B82">
        <w:rPr>
          <w:rFonts w:hint="eastAsia"/>
          <w:sz w:val="24"/>
          <w:szCs w:val="24"/>
        </w:rPr>
        <w:t xml:space="preserve">　</w:t>
      </w:r>
      <w:r w:rsidR="00DC22BC" w:rsidRPr="00782B82">
        <w:rPr>
          <w:rFonts w:hint="eastAsia"/>
          <w:sz w:val="24"/>
          <w:szCs w:val="24"/>
        </w:rPr>
        <w:t>日常点検時にホイールナットの緩みや異常に気付いたことはありますか。</w:t>
      </w:r>
    </w:p>
    <w:p w14:paraId="338428FC" w14:textId="77777777" w:rsidR="00DC22BC" w:rsidRDefault="00DC22BC" w:rsidP="00782B82">
      <w:pPr>
        <w:tabs>
          <w:tab w:val="left" w:pos="3375"/>
        </w:tabs>
        <w:ind w:firstLineChars="300" w:firstLine="720"/>
        <w:rPr>
          <w:sz w:val="24"/>
          <w:szCs w:val="24"/>
        </w:rPr>
      </w:pPr>
      <w:r>
        <w:rPr>
          <w:rFonts w:hint="eastAsia"/>
          <w:sz w:val="24"/>
          <w:szCs w:val="24"/>
        </w:rPr>
        <w:t>１　はい　　　２　いいえ</w:t>
      </w:r>
    </w:p>
    <w:p w14:paraId="7025217D" w14:textId="77777777" w:rsidR="00F34092" w:rsidRDefault="00F34092" w:rsidP="00EB62F4">
      <w:pPr>
        <w:tabs>
          <w:tab w:val="left" w:pos="3375"/>
        </w:tabs>
        <w:rPr>
          <w:b/>
          <w:sz w:val="28"/>
          <w:szCs w:val="28"/>
        </w:rPr>
      </w:pPr>
    </w:p>
    <w:p w14:paraId="5B829F5C" w14:textId="77777777" w:rsidR="00EB62F4" w:rsidRPr="00981DEA" w:rsidRDefault="00981DEA" w:rsidP="00981DEA">
      <w:pPr>
        <w:tabs>
          <w:tab w:val="left" w:pos="3375"/>
        </w:tabs>
        <w:rPr>
          <w:b/>
          <w:sz w:val="28"/>
          <w:szCs w:val="28"/>
        </w:rPr>
      </w:pPr>
      <w:r>
        <w:rPr>
          <w:rFonts w:hint="eastAsia"/>
          <w:b/>
          <w:sz w:val="28"/>
          <w:szCs w:val="28"/>
        </w:rPr>
        <w:t>３．</w:t>
      </w:r>
      <w:r w:rsidR="00EB62F4" w:rsidRPr="00981DEA">
        <w:rPr>
          <w:rFonts w:hint="eastAsia"/>
          <w:b/>
          <w:sz w:val="28"/>
          <w:szCs w:val="28"/>
        </w:rPr>
        <w:t>走る前、左後輪点検キャンペーン</w:t>
      </w:r>
      <w:r w:rsidR="00BE0BC2" w:rsidRPr="00981DEA">
        <w:rPr>
          <w:rFonts w:hint="eastAsia"/>
          <w:b/>
          <w:sz w:val="28"/>
          <w:szCs w:val="28"/>
        </w:rPr>
        <w:t>についてお聞きします。</w:t>
      </w:r>
    </w:p>
    <w:p w14:paraId="3D287C71" w14:textId="77777777" w:rsidR="00EB62F4" w:rsidRPr="00782B82" w:rsidRDefault="00A27F6E" w:rsidP="00782B82">
      <w:pPr>
        <w:pStyle w:val="a8"/>
        <w:numPr>
          <w:ilvl w:val="0"/>
          <w:numId w:val="10"/>
        </w:numPr>
        <w:tabs>
          <w:tab w:val="left" w:pos="3375"/>
        </w:tabs>
        <w:ind w:leftChars="0"/>
        <w:rPr>
          <w:sz w:val="24"/>
          <w:szCs w:val="24"/>
        </w:rPr>
      </w:pPr>
      <w:r>
        <w:rPr>
          <w:sz w:val="24"/>
          <w:szCs w:val="24"/>
        </w:rPr>
        <w:t xml:space="preserve"> </w:t>
      </w:r>
      <w:r w:rsidR="00A552B6">
        <w:rPr>
          <w:sz w:val="24"/>
          <w:szCs w:val="24"/>
        </w:rPr>
        <w:t>東北トラック協会の「</w:t>
      </w:r>
      <w:r w:rsidR="00EB62F4" w:rsidRPr="00782B82">
        <w:rPr>
          <w:rFonts w:hint="eastAsia"/>
          <w:sz w:val="24"/>
          <w:szCs w:val="24"/>
        </w:rPr>
        <w:t>走る前、左後輪点検キャンペーン</w:t>
      </w:r>
      <w:r w:rsidR="00A552B6">
        <w:rPr>
          <w:rFonts w:hint="eastAsia"/>
          <w:sz w:val="24"/>
          <w:szCs w:val="24"/>
        </w:rPr>
        <w:t>」</w:t>
      </w:r>
      <w:r w:rsidR="00EB62F4" w:rsidRPr="00782B82">
        <w:rPr>
          <w:rFonts w:hint="eastAsia"/>
          <w:sz w:val="24"/>
          <w:szCs w:val="24"/>
        </w:rPr>
        <w:t>の動画は見ましたか</w:t>
      </w:r>
      <w:r w:rsidR="00DC0997">
        <w:rPr>
          <w:rFonts w:hint="eastAsia"/>
          <w:sz w:val="24"/>
          <w:szCs w:val="24"/>
        </w:rPr>
        <w:t>。</w:t>
      </w:r>
    </w:p>
    <w:p w14:paraId="553AC3BB" w14:textId="77777777" w:rsidR="00EB62F4" w:rsidRDefault="006F7F74" w:rsidP="00782B82">
      <w:pPr>
        <w:pStyle w:val="a8"/>
        <w:tabs>
          <w:tab w:val="left" w:pos="3375"/>
        </w:tabs>
        <w:ind w:leftChars="0" w:left="360" w:firstLineChars="150" w:firstLine="360"/>
        <w:rPr>
          <w:sz w:val="24"/>
          <w:szCs w:val="24"/>
        </w:rPr>
      </w:pPr>
      <w:r>
        <w:rPr>
          <w:rFonts w:hint="eastAsia"/>
          <w:sz w:val="24"/>
          <w:szCs w:val="24"/>
        </w:rPr>
        <w:t xml:space="preserve">１　</w:t>
      </w:r>
      <w:r w:rsidR="00EB62F4">
        <w:rPr>
          <w:rFonts w:hint="eastAsia"/>
          <w:sz w:val="24"/>
          <w:szCs w:val="24"/>
        </w:rPr>
        <w:t xml:space="preserve">はい　　</w:t>
      </w:r>
      <w:r>
        <w:rPr>
          <w:rFonts w:hint="eastAsia"/>
          <w:sz w:val="24"/>
          <w:szCs w:val="24"/>
        </w:rPr>
        <w:t xml:space="preserve">　２　</w:t>
      </w:r>
      <w:r w:rsidR="00EB62F4">
        <w:rPr>
          <w:rFonts w:hint="eastAsia"/>
          <w:sz w:val="24"/>
          <w:szCs w:val="24"/>
        </w:rPr>
        <w:t>いいえ</w:t>
      </w:r>
    </w:p>
    <w:p w14:paraId="4A73BE1E" w14:textId="77777777" w:rsidR="007A3149" w:rsidRDefault="007A3149" w:rsidP="007A3149">
      <w:pPr>
        <w:tabs>
          <w:tab w:val="left" w:pos="3375"/>
        </w:tabs>
        <w:rPr>
          <w:sz w:val="24"/>
          <w:szCs w:val="24"/>
        </w:rPr>
      </w:pPr>
    </w:p>
    <w:p w14:paraId="55514EED" w14:textId="77777777" w:rsidR="00EB62F4" w:rsidRPr="00536F2E" w:rsidRDefault="0002297A" w:rsidP="00536F2E">
      <w:pPr>
        <w:tabs>
          <w:tab w:val="left" w:pos="3375"/>
        </w:tabs>
        <w:ind w:leftChars="100" w:left="450" w:hangingChars="100" w:hanging="240"/>
        <w:rPr>
          <w:sz w:val="24"/>
          <w:szCs w:val="24"/>
        </w:rPr>
      </w:pPr>
      <w:r>
        <w:rPr>
          <w:rFonts w:hint="eastAsia"/>
          <w:sz w:val="24"/>
          <w:szCs w:val="24"/>
        </w:rPr>
        <w:t>②</w:t>
      </w:r>
      <w:r w:rsidR="00536F2E">
        <w:rPr>
          <w:rFonts w:hint="eastAsia"/>
          <w:sz w:val="24"/>
          <w:szCs w:val="24"/>
        </w:rPr>
        <w:t xml:space="preserve">　</w:t>
      </w:r>
      <w:r w:rsidR="000149B2">
        <w:rPr>
          <w:rFonts w:hint="eastAsia"/>
          <w:sz w:val="24"/>
          <w:szCs w:val="24"/>
        </w:rPr>
        <w:t>日常点検時のほかに、</w:t>
      </w:r>
      <w:r>
        <w:rPr>
          <w:rFonts w:hint="eastAsia"/>
          <w:sz w:val="24"/>
          <w:szCs w:val="24"/>
        </w:rPr>
        <w:t>休憩や休息、荷積み荷卸しなどの都度</w:t>
      </w:r>
      <w:r w:rsidR="000E617F">
        <w:rPr>
          <w:rFonts w:hint="eastAsia"/>
          <w:sz w:val="24"/>
          <w:szCs w:val="24"/>
        </w:rPr>
        <w:t>、</w:t>
      </w:r>
      <w:r>
        <w:rPr>
          <w:rFonts w:hint="eastAsia"/>
          <w:sz w:val="24"/>
          <w:szCs w:val="24"/>
        </w:rPr>
        <w:t>走る前に</w:t>
      </w:r>
      <w:r w:rsidR="00EB62F4" w:rsidRPr="00536F2E">
        <w:rPr>
          <w:rFonts w:hint="eastAsia"/>
          <w:sz w:val="24"/>
          <w:szCs w:val="24"/>
        </w:rPr>
        <w:t>左後輪のホイール</w:t>
      </w:r>
      <w:r w:rsidR="000E617F">
        <w:rPr>
          <w:rFonts w:hint="eastAsia"/>
          <w:sz w:val="24"/>
          <w:szCs w:val="24"/>
        </w:rPr>
        <w:t>・ナットを</w:t>
      </w:r>
      <w:r w:rsidR="00EB62F4" w:rsidRPr="00536F2E">
        <w:rPr>
          <w:rFonts w:hint="eastAsia"/>
          <w:sz w:val="24"/>
          <w:szCs w:val="24"/>
        </w:rPr>
        <w:t>こまめにチェックしていますか。</w:t>
      </w:r>
    </w:p>
    <w:p w14:paraId="2B4DC59F" w14:textId="77777777" w:rsidR="00EB62F4" w:rsidRDefault="006F7F74" w:rsidP="00536F2E">
      <w:pPr>
        <w:pStyle w:val="a8"/>
        <w:tabs>
          <w:tab w:val="left" w:pos="3375"/>
        </w:tabs>
        <w:ind w:leftChars="0" w:left="360" w:firstLineChars="150" w:firstLine="360"/>
        <w:rPr>
          <w:sz w:val="24"/>
          <w:szCs w:val="24"/>
        </w:rPr>
      </w:pPr>
      <w:r>
        <w:rPr>
          <w:rFonts w:hint="eastAsia"/>
          <w:sz w:val="24"/>
          <w:szCs w:val="24"/>
        </w:rPr>
        <w:t xml:space="preserve">１　</w:t>
      </w:r>
      <w:r w:rsidR="00EB62F4">
        <w:rPr>
          <w:rFonts w:hint="eastAsia"/>
          <w:sz w:val="24"/>
          <w:szCs w:val="24"/>
        </w:rPr>
        <w:t xml:space="preserve">はい　　</w:t>
      </w:r>
      <w:r>
        <w:rPr>
          <w:rFonts w:hint="eastAsia"/>
          <w:sz w:val="24"/>
          <w:szCs w:val="24"/>
        </w:rPr>
        <w:t xml:space="preserve">　２　</w:t>
      </w:r>
      <w:r w:rsidR="00EB62F4">
        <w:rPr>
          <w:rFonts w:hint="eastAsia"/>
          <w:sz w:val="24"/>
          <w:szCs w:val="24"/>
        </w:rPr>
        <w:t>いいえ</w:t>
      </w:r>
    </w:p>
    <w:p w14:paraId="61A33156" w14:textId="77777777" w:rsidR="00536F2E" w:rsidRDefault="00536F2E" w:rsidP="000149B2">
      <w:pPr>
        <w:tabs>
          <w:tab w:val="left" w:pos="3375"/>
        </w:tabs>
        <w:rPr>
          <w:sz w:val="24"/>
          <w:szCs w:val="24"/>
        </w:rPr>
      </w:pPr>
    </w:p>
    <w:p w14:paraId="4CA8A282" w14:textId="77777777" w:rsidR="000149B2" w:rsidRPr="00536F2E" w:rsidRDefault="0002297A" w:rsidP="000149B2">
      <w:pPr>
        <w:tabs>
          <w:tab w:val="left" w:pos="3375"/>
        </w:tabs>
        <w:ind w:leftChars="100" w:left="450" w:hangingChars="100" w:hanging="240"/>
        <w:rPr>
          <w:sz w:val="24"/>
          <w:szCs w:val="24"/>
        </w:rPr>
      </w:pPr>
      <w:r>
        <w:rPr>
          <w:rFonts w:hint="eastAsia"/>
          <w:sz w:val="24"/>
          <w:szCs w:val="24"/>
        </w:rPr>
        <w:t>③</w:t>
      </w:r>
      <w:r w:rsidR="000149B2">
        <w:rPr>
          <w:rFonts w:hint="eastAsia"/>
          <w:sz w:val="24"/>
          <w:szCs w:val="24"/>
        </w:rPr>
        <w:t xml:space="preserve">　ホイール・ナットは、１０個（または８個）のうち最初の１個が外れたことに</w:t>
      </w:r>
      <w:r>
        <w:rPr>
          <w:rFonts w:hint="eastAsia"/>
          <w:sz w:val="24"/>
          <w:szCs w:val="24"/>
        </w:rPr>
        <w:t>気付くことができれば</w:t>
      </w:r>
      <w:r w:rsidR="000149B2">
        <w:rPr>
          <w:rFonts w:hint="eastAsia"/>
          <w:sz w:val="24"/>
          <w:szCs w:val="24"/>
        </w:rPr>
        <w:t>、他のナットが外れる前に締め直</w:t>
      </w:r>
      <w:r>
        <w:rPr>
          <w:rFonts w:hint="eastAsia"/>
          <w:sz w:val="24"/>
          <w:szCs w:val="24"/>
        </w:rPr>
        <w:t>すことで</w:t>
      </w:r>
      <w:r w:rsidR="000149B2">
        <w:rPr>
          <w:rFonts w:hint="eastAsia"/>
          <w:sz w:val="24"/>
          <w:szCs w:val="24"/>
        </w:rPr>
        <w:t>、車輪脱落事故を防ぐことができることを知っていますか</w:t>
      </w:r>
      <w:r w:rsidR="000149B2" w:rsidRPr="00536F2E">
        <w:rPr>
          <w:rFonts w:hint="eastAsia"/>
          <w:sz w:val="24"/>
          <w:szCs w:val="24"/>
        </w:rPr>
        <w:t>。</w:t>
      </w:r>
    </w:p>
    <w:p w14:paraId="7C6F2F23" w14:textId="77777777" w:rsidR="000149B2" w:rsidRDefault="000149B2" w:rsidP="000149B2">
      <w:pPr>
        <w:pStyle w:val="a8"/>
        <w:tabs>
          <w:tab w:val="left" w:pos="3375"/>
        </w:tabs>
        <w:ind w:leftChars="0" w:left="360" w:firstLineChars="150" w:firstLine="360"/>
        <w:rPr>
          <w:sz w:val="24"/>
          <w:szCs w:val="24"/>
        </w:rPr>
      </w:pPr>
      <w:r>
        <w:rPr>
          <w:rFonts w:hint="eastAsia"/>
          <w:sz w:val="24"/>
          <w:szCs w:val="24"/>
        </w:rPr>
        <w:t>１　はい　　　２　いいえ</w:t>
      </w:r>
    </w:p>
    <w:p w14:paraId="507050B8" w14:textId="77777777" w:rsidR="000149B2" w:rsidRPr="000149B2" w:rsidRDefault="000149B2" w:rsidP="000149B2">
      <w:pPr>
        <w:tabs>
          <w:tab w:val="left" w:pos="3375"/>
        </w:tabs>
        <w:rPr>
          <w:sz w:val="24"/>
          <w:szCs w:val="24"/>
        </w:rPr>
      </w:pPr>
    </w:p>
    <w:p w14:paraId="7FD5782F" w14:textId="77777777" w:rsidR="00EB62F4" w:rsidRPr="00536F2E" w:rsidRDefault="0002297A" w:rsidP="00536F2E">
      <w:pPr>
        <w:tabs>
          <w:tab w:val="left" w:pos="3375"/>
        </w:tabs>
        <w:ind w:firstLineChars="100" w:firstLine="240"/>
        <w:rPr>
          <w:sz w:val="24"/>
          <w:szCs w:val="24"/>
        </w:rPr>
      </w:pPr>
      <w:r>
        <w:rPr>
          <w:rFonts w:hint="eastAsia"/>
          <w:sz w:val="24"/>
          <w:szCs w:val="24"/>
        </w:rPr>
        <w:t>④</w:t>
      </w:r>
      <w:r w:rsidR="00536F2E">
        <w:rPr>
          <w:rFonts w:hint="eastAsia"/>
          <w:sz w:val="24"/>
          <w:szCs w:val="24"/>
        </w:rPr>
        <w:t xml:space="preserve">　</w:t>
      </w:r>
      <w:r w:rsidR="00EB62F4" w:rsidRPr="00536F2E">
        <w:rPr>
          <w:rFonts w:hint="eastAsia"/>
          <w:sz w:val="24"/>
          <w:szCs w:val="24"/>
        </w:rPr>
        <w:t>これからは</w:t>
      </w:r>
      <w:r w:rsidR="000E617F">
        <w:rPr>
          <w:rFonts w:hint="eastAsia"/>
          <w:sz w:val="24"/>
          <w:szCs w:val="24"/>
        </w:rPr>
        <w:t>（これからも）、</w:t>
      </w:r>
      <w:r w:rsidR="00EB62F4" w:rsidRPr="00536F2E">
        <w:rPr>
          <w:rFonts w:hint="eastAsia"/>
          <w:sz w:val="24"/>
          <w:szCs w:val="24"/>
        </w:rPr>
        <w:t>走る前に左後輪をチェックしますか。</w:t>
      </w:r>
    </w:p>
    <w:p w14:paraId="3B709F02" w14:textId="77777777" w:rsidR="00EB62F4" w:rsidRDefault="006F7F74" w:rsidP="00536F2E">
      <w:pPr>
        <w:pStyle w:val="a8"/>
        <w:tabs>
          <w:tab w:val="left" w:pos="3375"/>
        </w:tabs>
        <w:ind w:leftChars="0" w:left="360" w:firstLineChars="150" w:firstLine="360"/>
        <w:rPr>
          <w:sz w:val="24"/>
          <w:szCs w:val="24"/>
        </w:rPr>
      </w:pPr>
      <w:r>
        <w:rPr>
          <w:rFonts w:hint="eastAsia"/>
          <w:sz w:val="24"/>
          <w:szCs w:val="24"/>
        </w:rPr>
        <w:t xml:space="preserve">１　</w:t>
      </w:r>
      <w:r w:rsidR="00EB62F4">
        <w:rPr>
          <w:rFonts w:hint="eastAsia"/>
          <w:sz w:val="24"/>
          <w:szCs w:val="24"/>
        </w:rPr>
        <w:t xml:space="preserve">はい　　</w:t>
      </w:r>
      <w:r>
        <w:rPr>
          <w:rFonts w:hint="eastAsia"/>
          <w:sz w:val="24"/>
          <w:szCs w:val="24"/>
        </w:rPr>
        <w:t xml:space="preserve">　２　</w:t>
      </w:r>
      <w:r w:rsidR="00EB62F4">
        <w:rPr>
          <w:rFonts w:hint="eastAsia"/>
          <w:sz w:val="24"/>
          <w:szCs w:val="24"/>
        </w:rPr>
        <w:t>いいえ</w:t>
      </w:r>
    </w:p>
    <w:p w14:paraId="6A90D3FC" w14:textId="77777777" w:rsidR="00BE2450" w:rsidRDefault="00BE2450" w:rsidP="00EB62F4">
      <w:pPr>
        <w:tabs>
          <w:tab w:val="left" w:pos="3375"/>
        </w:tabs>
        <w:rPr>
          <w:sz w:val="24"/>
          <w:szCs w:val="24"/>
        </w:rPr>
      </w:pPr>
    </w:p>
    <w:p w14:paraId="51215698" w14:textId="77777777" w:rsidR="00282FA8" w:rsidRPr="00282FA8" w:rsidRDefault="00282FA8" w:rsidP="00282FA8">
      <w:pPr>
        <w:tabs>
          <w:tab w:val="left" w:pos="3375"/>
        </w:tabs>
        <w:jc w:val="right"/>
        <w:rPr>
          <w:b/>
          <w:sz w:val="24"/>
          <w:szCs w:val="24"/>
        </w:rPr>
      </w:pPr>
      <w:r w:rsidRPr="00282FA8">
        <w:rPr>
          <w:rFonts w:hint="eastAsia"/>
          <w:b/>
          <w:sz w:val="24"/>
          <w:szCs w:val="24"/>
        </w:rPr>
        <w:t>以上、ご協力ありがとうございました。</w:t>
      </w:r>
    </w:p>
    <w:sectPr w:rsidR="00282FA8" w:rsidRPr="00282FA8" w:rsidSect="0030759A">
      <w:headerReference w:type="default" r:id="rId10"/>
      <w:pgSz w:w="11906" w:h="16838" w:code="9"/>
      <w:pgMar w:top="720" w:right="720" w:bottom="720" w:left="1134"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6185A" w14:textId="77777777" w:rsidR="00060D55" w:rsidRDefault="00060D55">
      <w:r>
        <w:separator/>
      </w:r>
    </w:p>
  </w:endnote>
  <w:endnote w:type="continuationSeparator" w:id="0">
    <w:p w14:paraId="05BA23CE" w14:textId="77777777" w:rsidR="00060D55" w:rsidRDefault="00060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5B813" w14:textId="77777777" w:rsidR="00060D55" w:rsidRDefault="00060D55">
      <w:r>
        <w:separator/>
      </w:r>
    </w:p>
  </w:footnote>
  <w:footnote w:type="continuationSeparator" w:id="0">
    <w:p w14:paraId="2569C6D2" w14:textId="77777777" w:rsidR="00060D55" w:rsidRDefault="00060D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7F79" w14:textId="77777777" w:rsidR="00D61DB0" w:rsidRDefault="00D61DB0">
    <w:pPr>
      <w:pStyle w:val="Web"/>
      <w:spacing w:before="0" w:beforeAutospacing="0" w:after="0" w:afterAutospacing="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478A0"/>
    <w:multiLevelType w:val="hybridMultilevel"/>
    <w:tmpl w:val="50482E0E"/>
    <w:lvl w:ilvl="0" w:tplc="8B4AFAB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D2611D"/>
    <w:multiLevelType w:val="hybridMultilevel"/>
    <w:tmpl w:val="B4FA78B0"/>
    <w:lvl w:ilvl="0" w:tplc="88E435E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0CC4232"/>
    <w:multiLevelType w:val="hybridMultilevel"/>
    <w:tmpl w:val="6B7E3EEC"/>
    <w:lvl w:ilvl="0" w:tplc="7F3C9D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5D3458"/>
    <w:multiLevelType w:val="hybridMultilevel"/>
    <w:tmpl w:val="F752B1CE"/>
    <w:lvl w:ilvl="0" w:tplc="0C8E26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4E125A"/>
    <w:multiLevelType w:val="hybridMultilevel"/>
    <w:tmpl w:val="FBE050F6"/>
    <w:lvl w:ilvl="0" w:tplc="6568E3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5E4B11"/>
    <w:multiLevelType w:val="hybridMultilevel"/>
    <w:tmpl w:val="EE860B76"/>
    <w:lvl w:ilvl="0" w:tplc="5CA004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047BA7"/>
    <w:multiLevelType w:val="hybridMultilevel"/>
    <w:tmpl w:val="C6C2A2C4"/>
    <w:lvl w:ilvl="0" w:tplc="666C9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E93272F"/>
    <w:multiLevelType w:val="hybridMultilevel"/>
    <w:tmpl w:val="951845A6"/>
    <w:lvl w:ilvl="0" w:tplc="7F3C9DD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7D4AEC"/>
    <w:multiLevelType w:val="hybridMultilevel"/>
    <w:tmpl w:val="4C3614AA"/>
    <w:lvl w:ilvl="0" w:tplc="CE6205FE">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AAA4FE3"/>
    <w:multiLevelType w:val="hybridMultilevel"/>
    <w:tmpl w:val="41248734"/>
    <w:lvl w:ilvl="0" w:tplc="7F3C9DD4">
      <w:start w:val="2"/>
      <w:numFmt w:val="decimalEnclosedCircle"/>
      <w:lvlText w:val="%1"/>
      <w:lvlJc w:val="left"/>
      <w:pPr>
        <w:ind w:left="360" w:hanging="360"/>
      </w:pPr>
      <w:rPr>
        <w:rFonts w:hint="default"/>
      </w:rPr>
    </w:lvl>
    <w:lvl w:ilvl="1" w:tplc="6524A588">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77464131">
    <w:abstractNumId w:val="5"/>
  </w:num>
  <w:num w:numId="2" w16cid:durableId="566693595">
    <w:abstractNumId w:val="3"/>
  </w:num>
  <w:num w:numId="3" w16cid:durableId="1410730723">
    <w:abstractNumId w:val="4"/>
  </w:num>
  <w:num w:numId="4" w16cid:durableId="468864992">
    <w:abstractNumId w:val="6"/>
  </w:num>
  <w:num w:numId="5" w16cid:durableId="1668897860">
    <w:abstractNumId w:val="2"/>
  </w:num>
  <w:num w:numId="6" w16cid:durableId="202401030">
    <w:abstractNumId w:val="7"/>
  </w:num>
  <w:num w:numId="7" w16cid:durableId="1214729890">
    <w:abstractNumId w:val="9"/>
  </w:num>
  <w:num w:numId="8" w16cid:durableId="928856081">
    <w:abstractNumId w:val="8"/>
  </w:num>
  <w:num w:numId="9" w16cid:durableId="1138571390">
    <w:abstractNumId w:val="0"/>
  </w:num>
  <w:num w:numId="10" w16cid:durableId="1903253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626"/>
    <w:rsid w:val="000149B2"/>
    <w:rsid w:val="0002297A"/>
    <w:rsid w:val="00060D55"/>
    <w:rsid w:val="000A1ECB"/>
    <w:rsid w:val="000C4189"/>
    <w:rsid w:val="000E617F"/>
    <w:rsid w:val="001F6907"/>
    <w:rsid w:val="00265153"/>
    <w:rsid w:val="00282FA8"/>
    <w:rsid w:val="002A613C"/>
    <w:rsid w:val="002D0692"/>
    <w:rsid w:val="0030759A"/>
    <w:rsid w:val="00307BCF"/>
    <w:rsid w:val="00310418"/>
    <w:rsid w:val="0034562A"/>
    <w:rsid w:val="003B25DA"/>
    <w:rsid w:val="004672B4"/>
    <w:rsid w:val="00505CEC"/>
    <w:rsid w:val="00533AD0"/>
    <w:rsid w:val="00536F2E"/>
    <w:rsid w:val="00550817"/>
    <w:rsid w:val="005677E2"/>
    <w:rsid w:val="005D761D"/>
    <w:rsid w:val="005E3680"/>
    <w:rsid w:val="00647F12"/>
    <w:rsid w:val="006A3F43"/>
    <w:rsid w:val="006F7C8E"/>
    <w:rsid w:val="006F7F74"/>
    <w:rsid w:val="00743B92"/>
    <w:rsid w:val="00782B82"/>
    <w:rsid w:val="007A3149"/>
    <w:rsid w:val="00810A58"/>
    <w:rsid w:val="008338E9"/>
    <w:rsid w:val="008578CE"/>
    <w:rsid w:val="00897F96"/>
    <w:rsid w:val="008B4C07"/>
    <w:rsid w:val="009041D4"/>
    <w:rsid w:val="00926E3E"/>
    <w:rsid w:val="00941339"/>
    <w:rsid w:val="00943B8D"/>
    <w:rsid w:val="00981DEA"/>
    <w:rsid w:val="009D0819"/>
    <w:rsid w:val="009D0BBD"/>
    <w:rsid w:val="009F7083"/>
    <w:rsid w:val="00A27F6E"/>
    <w:rsid w:val="00A552B6"/>
    <w:rsid w:val="00AB68EE"/>
    <w:rsid w:val="00B055F5"/>
    <w:rsid w:val="00B66B38"/>
    <w:rsid w:val="00BA7B8E"/>
    <w:rsid w:val="00BD7FAB"/>
    <w:rsid w:val="00BE0BC2"/>
    <w:rsid w:val="00BE2450"/>
    <w:rsid w:val="00C26F6E"/>
    <w:rsid w:val="00C313AF"/>
    <w:rsid w:val="00CE0F7A"/>
    <w:rsid w:val="00D211FA"/>
    <w:rsid w:val="00D61DB0"/>
    <w:rsid w:val="00D90626"/>
    <w:rsid w:val="00DC0997"/>
    <w:rsid w:val="00DC22BC"/>
    <w:rsid w:val="00E12FE8"/>
    <w:rsid w:val="00E2662D"/>
    <w:rsid w:val="00E31995"/>
    <w:rsid w:val="00EB62F4"/>
    <w:rsid w:val="00F34092"/>
    <w:rsid w:val="00FF3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BAAAC9"/>
  <w15:chartTrackingRefBased/>
  <w15:docId w15:val="{4A760A8D-D3CA-4D3F-8BFC-0213581F3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List Paragraph"/>
    <w:basedOn w:val="a"/>
    <w:uiPriority w:val="34"/>
    <w:qFormat/>
    <w:rsid w:val="00D90626"/>
    <w:pPr>
      <w:ind w:leftChars="400" w:left="840"/>
    </w:pPr>
  </w:style>
  <w:style w:type="paragraph" w:styleId="a9">
    <w:name w:val="Balloon Text"/>
    <w:basedOn w:val="a"/>
    <w:link w:val="aa"/>
    <w:uiPriority w:val="99"/>
    <w:semiHidden/>
    <w:unhideWhenUsed/>
    <w:rsid w:val="00743B9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43B92"/>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282FA8"/>
  </w:style>
  <w:style w:type="character" w:customStyle="1" w:styleId="ac">
    <w:name w:val="日付 (文字)"/>
    <w:basedOn w:val="a0"/>
    <w:link w:val="ab"/>
    <w:uiPriority w:val="99"/>
    <w:semiHidden/>
    <w:rsid w:val="00282F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977548">
      <w:bodyDiv w:val="1"/>
      <w:marLeft w:val="0"/>
      <w:marRight w:val="0"/>
      <w:marTop w:val="0"/>
      <w:marBottom w:val="0"/>
      <w:divBdr>
        <w:top w:val="none" w:sz="0" w:space="0" w:color="auto"/>
        <w:left w:val="none" w:sz="0" w:space="0" w:color="auto"/>
        <w:bottom w:val="none" w:sz="0" w:space="0" w:color="auto"/>
        <w:right w:val="none" w:sz="0" w:space="0" w:color="auto"/>
      </w:divBdr>
    </w:div>
    <w:div w:id="778111830">
      <w:bodyDiv w:val="1"/>
      <w:marLeft w:val="0"/>
      <w:marRight w:val="0"/>
      <w:marTop w:val="0"/>
      <w:marBottom w:val="0"/>
      <w:divBdr>
        <w:top w:val="none" w:sz="0" w:space="0" w:color="auto"/>
        <w:left w:val="none" w:sz="0" w:space="0" w:color="auto"/>
        <w:bottom w:val="none" w:sz="0" w:space="0" w:color="auto"/>
        <w:right w:val="none" w:sz="0" w:space="0" w:color="auto"/>
      </w:divBdr>
    </w:div>
    <w:div w:id="822281839">
      <w:bodyDiv w:val="1"/>
      <w:marLeft w:val="0"/>
      <w:marRight w:val="0"/>
      <w:marTop w:val="0"/>
      <w:marBottom w:val="0"/>
      <w:divBdr>
        <w:top w:val="none" w:sz="0" w:space="0" w:color="auto"/>
        <w:left w:val="none" w:sz="0" w:space="0" w:color="auto"/>
        <w:bottom w:val="none" w:sz="0" w:space="0" w:color="auto"/>
        <w:right w:val="none" w:sz="0" w:space="0" w:color="auto"/>
      </w:divBdr>
    </w:div>
    <w:div w:id="1274172670">
      <w:bodyDiv w:val="1"/>
      <w:marLeft w:val="0"/>
      <w:marRight w:val="0"/>
      <w:marTop w:val="0"/>
      <w:marBottom w:val="0"/>
      <w:divBdr>
        <w:top w:val="none" w:sz="0" w:space="0" w:color="auto"/>
        <w:left w:val="none" w:sz="0" w:space="0" w:color="auto"/>
        <w:bottom w:val="none" w:sz="0" w:space="0" w:color="auto"/>
        <w:right w:val="none" w:sz="0" w:space="0" w:color="auto"/>
      </w:divBdr>
    </w:div>
    <w:div w:id="207893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183</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mtan19</cp:lastModifiedBy>
  <cp:revision>6</cp:revision>
  <cp:lastPrinted>2022-11-18T07:03:00Z</cp:lastPrinted>
  <dcterms:created xsi:type="dcterms:W3CDTF">2022-11-18T12:51:00Z</dcterms:created>
  <dcterms:modified xsi:type="dcterms:W3CDTF">2022-11-30T00:42:00Z</dcterms:modified>
</cp:coreProperties>
</file>